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A5" w:rsidRPr="005C5395" w:rsidRDefault="00952BA5" w:rsidP="00952BA5">
      <w:pPr>
        <w:spacing w:after="200" w:line="240" w:lineRule="auto"/>
        <w:contextualSpacing/>
        <w:jc w:val="center"/>
        <w:rPr>
          <w:b/>
          <w:sz w:val="28"/>
          <w:szCs w:val="28"/>
        </w:rPr>
      </w:pPr>
      <w:bookmarkStart w:id="0" w:name="_GoBack"/>
      <w:bookmarkEnd w:id="0"/>
      <w:r w:rsidRPr="005C5395">
        <w:rPr>
          <w:b/>
          <w:sz w:val="28"/>
          <w:szCs w:val="28"/>
        </w:rPr>
        <w:t xml:space="preserve">Nuclear </w:t>
      </w:r>
      <w:r w:rsidR="004B7FE6" w:rsidRPr="005C5395">
        <w:rPr>
          <w:b/>
          <w:sz w:val="28"/>
          <w:szCs w:val="28"/>
        </w:rPr>
        <w:t>W</w:t>
      </w:r>
      <w:r w:rsidRPr="005C5395">
        <w:rPr>
          <w:b/>
          <w:sz w:val="28"/>
          <w:szCs w:val="28"/>
        </w:rPr>
        <w:t xml:space="preserve">eapons and the </w:t>
      </w:r>
      <w:r w:rsidR="004B7FE6" w:rsidRPr="005C5395">
        <w:rPr>
          <w:b/>
          <w:sz w:val="28"/>
          <w:szCs w:val="28"/>
        </w:rPr>
        <w:t>I</w:t>
      </w:r>
      <w:r w:rsidRPr="005C5395">
        <w:rPr>
          <w:b/>
          <w:sz w:val="28"/>
          <w:szCs w:val="28"/>
        </w:rPr>
        <w:t xml:space="preserve">nternational </w:t>
      </w:r>
      <w:r w:rsidR="004B7FE6" w:rsidRPr="005C5395">
        <w:rPr>
          <w:b/>
          <w:sz w:val="28"/>
          <w:szCs w:val="28"/>
        </w:rPr>
        <w:t>S</w:t>
      </w:r>
      <w:r w:rsidRPr="005C5395">
        <w:rPr>
          <w:b/>
          <w:sz w:val="28"/>
          <w:szCs w:val="28"/>
        </w:rPr>
        <w:t xml:space="preserve">ecurity </w:t>
      </w:r>
      <w:r w:rsidR="004B7FE6" w:rsidRPr="005C5395">
        <w:rPr>
          <w:b/>
          <w:sz w:val="28"/>
          <w:szCs w:val="28"/>
        </w:rPr>
        <w:t>C</w:t>
      </w:r>
      <w:r w:rsidRPr="005C5395">
        <w:rPr>
          <w:b/>
          <w:sz w:val="28"/>
          <w:szCs w:val="28"/>
        </w:rPr>
        <w:t>ontext</w:t>
      </w:r>
    </w:p>
    <w:p w:rsidR="00003528" w:rsidRDefault="00003528" w:rsidP="00952BA5">
      <w:pPr>
        <w:spacing w:after="200" w:line="240" w:lineRule="auto"/>
        <w:contextualSpacing/>
        <w:jc w:val="center"/>
        <w:rPr>
          <w:b/>
        </w:rPr>
      </w:pPr>
    </w:p>
    <w:p w:rsidR="005C5395" w:rsidRPr="00952BA5" w:rsidRDefault="005C5395" w:rsidP="00952BA5">
      <w:pPr>
        <w:spacing w:after="200" w:line="240" w:lineRule="auto"/>
        <w:contextualSpacing/>
        <w:jc w:val="center"/>
        <w:rPr>
          <w:b/>
          <w:szCs w:val="20"/>
        </w:rPr>
      </w:pPr>
      <w:r>
        <w:rPr>
          <w:b/>
        </w:rPr>
        <w:t>Civil Society Statement to the United Nations First Committee, 28 October 2014</w:t>
      </w:r>
    </w:p>
    <w:p w:rsidR="00952BA5" w:rsidRDefault="00952BA5" w:rsidP="006A373E">
      <w:pPr>
        <w:spacing w:after="200" w:line="240" w:lineRule="auto"/>
        <w:contextualSpacing/>
        <w:rPr>
          <w:szCs w:val="20"/>
        </w:rPr>
      </w:pPr>
    </w:p>
    <w:p w:rsidR="006F6DAA" w:rsidRDefault="006F6DAA" w:rsidP="006A373E">
      <w:pPr>
        <w:spacing w:after="200" w:line="240" w:lineRule="auto"/>
        <w:contextualSpacing/>
      </w:pPr>
      <w:r w:rsidRPr="006A373E">
        <w:rPr>
          <w:szCs w:val="20"/>
        </w:rPr>
        <w:tab/>
        <w:t>At the 2010 Nuclear Nonproliferation Treaty Review Conference, states parties reaffirmed their commitment to a “diminishing role for nuclear weapons in security policies to minimize the risk that these weapons ever be used and to facilitate the process of their total elimination.”</w:t>
      </w:r>
      <w:r w:rsidRPr="006A373E">
        <w:rPr>
          <w:szCs w:val="20"/>
          <w:vertAlign w:val="superscript"/>
        </w:rPr>
        <w:endnoteReference w:id="1"/>
      </w:r>
      <w:r w:rsidRPr="006A373E">
        <w:rPr>
          <w:szCs w:val="20"/>
        </w:rPr>
        <w:t xml:space="preserve"> </w:t>
      </w:r>
      <w:r>
        <w:rPr>
          <w:szCs w:val="20"/>
        </w:rPr>
        <w:t>Nearly f</w:t>
      </w:r>
      <w:r w:rsidRPr="006A373E">
        <w:t>ive years have passed; another Review Conference is in the offing. Nuclear stockpiles of civilization-destroying size persist, and progress on disarmament has stalled.</w:t>
      </w:r>
      <w:r>
        <w:rPr>
          <w:rStyle w:val="EndnoteReference"/>
        </w:rPr>
        <w:endnoteReference w:id="2"/>
      </w:r>
      <w:r>
        <w:t xml:space="preserve"> </w:t>
      </w:r>
      <w:r w:rsidRPr="006A373E">
        <w:t xml:space="preserve"> </w:t>
      </w:r>
    </w:p>
    <w:p w:rsidR="006F6DAA" w:rsidRPr="006A373E" w:rsidRDefault="006F6DAA" w:rsidP="006A373E">
      <w:pPr>
        <w:spacing w:after="200" w:line="240" w:lineRule="auto"/>
        <w:contextualSpacing/>
        <w:rPr>
          <w:szCs w:val="20"/>
        </w:rPr>
      </w:pPr>
      <w:r w:rsidRPr="006A373E">
        <w:rPr>
          <w:szCs w:val="20"/>
        </w:rPr>
        <w:tab/>
      </w:r>
    </w:p>
    <w:p w:rsidR="006F6DAA" w:rsidRPr="006A373E" w:rsidRDefault="006F6DAA" w:rsidP="00ED35E7">
      <w:pPr>
        <w:spacing w:after="200" w:line="240" w:lineRule="auto"/>
        <w:contextualSpacing/>
        <w:rPr>
          <w:szCs w:val="20"/>
        </w:rPr>
      </w:pPr>
      <w:r w:rsidRPr="006A373E">
        <w:rPr>
          <w:szCs w:val="20"/>
        </w:rPr>
        <w:tab/>
      </w:r>
      <w:r>
        <w:rPr>
          <w:szCs w:val="20"/>
        </w:rPr>
        <w:t>T</w:t>
      </w:r>
      <w:r w:rsidRPr="006A373E">
        <w:rPr>
          <w:szCs w:val="20"/>
        </w:rPr>
        <w:t xml:space="preserve">he commitment to diminish the role of nuclear weapons in security policies </w:t>
      </w:r>
      <w:r>
        <w:rPr>
          <w:szCs w:val="20"/>
        </w:rPr>
        <w:t xml:space="preserve">assumed that </w:t>
      </w:r>
      <w:r w:rsidRPr="006A373E">
        <w:rPr>
          <w:szCs w:val="20"/>
        </w:rPr>
        <w:t>de-coupling nuclear weapons from conventional military forces</w:t>
      </w:r>
      <w:r>
        <w:rPr>
          <w:szCs w:val="20"/>
        </w:rPr>
        <w:t xml:space="preserve"> would help facilitate</w:t>
      </w:r>
      <w:r w:rsidRPr="006A373E">
        <w:rPr>
          <w:szCs w:val="20"/>
        </w:rPr>
        <w:t xml:space="preserve"> </w:t>
      </w:r>
      <w:r>
        <w:rPr>
          <w:szCs w:val="20"/>
        </w:rPr>
        <w:t>elimination of nuclear arsenals</w:t>
      </w:r>
      <w:r w:rsidRPr="006A373E">
        <w:rPr>
          <w:szCs w:val="20"/>
        </w:rPr>
        <w:t xml:space="preserve">. Yet there has been little progress in reducing the role of nuclear weapons. All nuclear-armed states are modernizing their nuclear arsenals. </w:t>
      </w:r>
      <w:r>
        <w:rPr>
          <w:szCs w:val="20"/>
        </w:rPr>
        <w:t>Modernization efforts include development by the leading nuclear weapons states of new nuclear-capable missiles, aircraft, and submarines that will incorporate advances in stealth and accuracy.</w:t>
      </w:r>
      <w:r w:rsidRPr="006A373E">
        <w:rPr>
          <w:szCs w:val="20"/>
          <w:vertAlign w:val="superscript"/>
        </w:rPr>
        <w:endnoteReference w:id="3"/>
      </w:r>
      <w:r>
        <w:rPr>
          <w:szCs w:val="20"/>
          <w:vertAlign w:val="superscript"/>
        </w:rPr>
        <w:t xml:space="preserve">   </w:t>
      </w:r>
      <w:r>
        <w:rPr>
          <w:szCs w:val="20"/>
        </w:rPr>
        <w:t xml:space="preserve"> Publicly available information shows that nuclear weapons continue to have a central role in security policies, and in the case of the United States, the integration of conventional and nuclear forces in current war planning.</w:t>
      </w:r>
      <w:r>
        <w:rPr>
          <w:rStyle w:val="EndnoteReference"/>
          <w:szCs w:val="20"/>
        </w:rPr>
        <w:endnoteReference w:id="4"/>
      </w:r>
      <w:r>
        <w:rPr>
          <w:szCs w:val="20"/>
        </w:rPr>
        <w:t xml:space="preserve">  Potential adversaries of the United States see its advantage in long-range conventional forces as a rationale for retaining and modernizing their nuclear arsenals. </w:t>
      </w:r>
    </w:p>
    <w:p w:rsidR="006F6DAA" w:rsidRDefault="006F6DAA" w:rsidP="006A373E">
      <w:pPr>
        <w:spacing w:after="200" w:line="240" w:lineRule="auto"/>
        <w:contextualSpacing/>
        <w:rPr>
          <w:szCs w:val="20"/>
        </w:rPr>
      </w:pPr>
    </w:p>
    <w:p w:rsidR="006F6DAA" w:rsidRDefault="006F6DAA" w:rsidP="00296682">
      <w:pPr>
        <w:spacing w:after="200" w:line="240" w:lineRule="auto"/>
        <w:contextualSpacing/>
        <w:rPr>
          <w:szCs w:val="20"/>
        </w:rPr>
      </w:pPr>
      <w:r w:rsidRPr="006A373E">
        <w:rPr>
          <w:szCs w:val="20"/>
        </w:rPr>
        <w:tab/>
        <w:t xml:space="preserve">The decoupling of nuclear from conventional military forces is </w:t>
      </w:r>
      <w:r>
        <w:rPr>
          <w:szCs w:val="20"/>
        </w:rPr>
        <w:t>further</w:t>
      </w:r>
      <w:r w:rsidRPr="006A373E">
        <w:rPr>
          <w:szCs w:val="20"/>
        </w:rPr>
        <w:t xml:space="preserve"> impeded by arms-racing </w:t>
      </w:r>
      <w:r>
        <w:rPr>
          <w:szCs w:val="20"/>
        </w:rPr>
        <w:t>in</w:t>
      </w:r>
      <w:r w:rsidRPr="006A373E">
        <w:rPr>
          <w:szCs w:val="20"/>
        </w:rPr>
        <w:t xml:space="preserve"> non-nuclear </w:t>
      </w:r>
      <w:r w:rsidRPr="00A13552">
        <w:rPr>
          <w:szCs w:val="20"/>
        </w:rPr>
        <w:t>weapons</w:t>
      </w:r>
      <w:r w:rsidRPr="00710278">
        <w:rPr>
          <w:szCs w:val="20"/>
        </w:rPr>
        <w:t xml:space="preserve"> </w:t>
      </w:r>
      <w:r w:rsidRPr="00A13552">
        <w:rPr>
          <w:szCs w:val="20"/>
        </w:rPr>
        <w:t>of strategic significance.</w:t>
      </w:r>
      <w:r w:rsidRPr="006A373E">
        <w:rPr>
          <w:szCs w:val="20"/>
        </w:rPr>
        <w:t xml:space="preserve"> These include missile defenses, more accurate</w:t>
      </w:r>
      <w:r>
        <w:rPr>
          <w:szCs w:val="20"/>
        </w:rPr>
        <w:t xml:space="preserve"> and powerful </w:t>
      </w:r>
      <w:r w:rsidRPr="006A373E">
        <w:rPr>
          <w:szCs w:val="20"/>
        </w:rPr>
        <w:t xml:space="preserve">stand-off weapons, </w:t>
      </w:r>
      <w:r>
        <w:rPr>
          <w:szCs w:val="20"/>
        </w:rPr>
        <w:t xml:space="preserve">and </w:t>
      </w:r>
      <w:r w:rsidRPr="006A373E">
        <w:rPr>
          <w:szCs w:val="20"/>
        </w:rPr>
        <w:t>concepts such as “prompt global strike”</w:t>
      </w:r>
      <w:r>
        <w:rPr>
          <w:szCs w:val="20"/>
        </w:rPr>
        <w:t xml:space="preserve"> </w:t>
      </w:r>
      <w:r w:rsidRPr="006A373E">
        <w:rPr>
          <w:szCs w:val="20"/>
        </w:rPr>
        <w:t>that aim to hit targets anywhere on earth</w:t>
      </w:r>
      <w:r>
        <w:rPr>
          <w:szCs w:val="20"/>
        </w:rPr>
        <w:t xml:space="preserve"> with a non-nuclear payload</w:t>
      </w:r>
      <w:r w:rsidRPr="006A373E">
        <w:rPr>
          <w:szCs w:val="20"/>
        </w:rPr>
        <w:t xml:space="preserve"> in an hour or less.</w:t>
      </w:r>
      <w:r>
        <w:rPr>
          <w:szCs w:val="20"/>
        </w:rPr>
        <w:t xml:space="preserve"> T</w:t>
      </w:r>
      <w:r w:rsidRPr="006A373E">
        <w:rPr>
          <w:szCs w:val="20"/>
        </w:rPr>
        <w:t xml:space="preserve">he United States has taken the lead, but </w:t>
      </w:r>
      <w:r>
        <w:rPr>
          <w:szCs w:val="20"/>
        </w:rPr>
        <w:t>many others</w:t>
      </w:r>
      <w:r w:rsidRPr="006A373E">
        <w:rPr>
          <w:szCs w:val="20"/>
        </w:rPr>
        <w:t xml:space="preserve"> are participating in this accelerating new arms race</w:t>
      </w:r>
      <w:r>
        <w:rPr>
          <w:szCs w:val="20"/>
        </w:rPr>
        <w:t xml:space="preserve"> which is not constrained to a bi-polar confrontation</w:t>
      </w:r>
      <w:r w:rsidRPr="006A373E">
        <w:rPr>
          <w:szCs w:val="20"/>
        </w:rPr>
        <w:t>.</w:t>
      </w:r>
      <w:r>
        <w:rPr>
          <w:szCs w:val="20"/>
        </w:rPr>
        <w:t xml:space="preserve"> </w:t>
      </w:r>
    </w:p>
    <w:p w:rsidR="006F6DAA" w:rsidRDefault="006F6DAA" w:rsidP="006A373E">
      <w:pPr>
        <w:spacing w:after="200" w:line="240" w:lineRule="auto"/>
        <w:contextualSpacing/>
        <w:rPr>
          <w:szCs w:val="20"/>
        </w:rPr>
      </w:pPr>
    </w:p>
    <w:p w:rsidR="006F6DAA" w:rsidRDefault="006F6DAA" w:rsidP="00296682">
      <w:pPr>
        <w:spacing w:after="200" w:line="240" w:lineRule="auto"/>
        <w:contextualSpacing/>
      </w:pPr>
      <w:r>
        <w:rPr>
          <w:szCs w:val="20"/>
        </w:rPr>
        <w:tab/>
        <w:t>Nuclear war will not come as a bolt from the blue.  It will come when national elites misjudge one another’s interests in a conflict on the borderlands of some nuclear-armed country, and “conventional” warfare escalates out of control.  This is all the more likely in the 21</w:t>
      </w:r>
      <w:r w:rsidRPr="00F9663B">
        <w:rPr>
          <w:szCs w:val="20"/>
          <w:vertAlign w:val="superscript"/>
        </w:rPr>
        <w:t>st</w:t>
      </w:r>
      <w:r>
        <w:rPr>
          <w:szCs w:val="20"/>
        </w:rPr>
        <w:t xml:space="preserve"> century strategic context where s</w:t>
      </w:r>
      <w:r w:rsidRPr="00201F33">
        <w:t>tealthy, precision</w:t>
      </w:r>
      <w:r>
        <w:t xml:space="preserve"> </w:t>
      </w:r>
      <w:r w:rsidRPr="00201F33">
        <w:t>stand-off weapons and delivery platforms face sophisticated</w:t>
      </w:r>
      <w:r>
        <w:t xml:space="preserve"> and increasingly capable</w:t>
      </w:r>
      <w:r w:rsidRPr="00201F33">
        <w:t xml:space="preserve"> air </w:t>
      </w:r>
      <w:r>
        <w:t>and</w:t>
      </w:r>
      <w:r w:rsidRPr="00201F33">
        <w:t xml:space="preserve"> missile defenses</w:t>
      </w:r>
      <w:r>
        <w:t>, while electronic warfare measures target sensors and data-dependent systems. These elements can interact at levels of speed and complexity that defy human comprehension, much less rational decision-making.</w:t>
      </w:r>
    </w:p>
    <w:p w:rsidR="006F6DAA" w:rsidRPr="00201F33" w:rsidRDefault="006F6DAA" w:rsidP="00201F33">
      <w:pPr>
        <w:spacing w:after="200" w:line="240" w:lineRule="auto"/>
        <w:contextualSpacing/>
        <w:rPr>
          <w:szCs w:val="20"/>
        </w:rPr>
      </w:pPr>
      <w:r>
        <w:t xml:space="preserve"> </w:t>
      </w:r>
    </w:p>
    <w:p w:rsidR="006F6DAA" w:rsidRDefault="006F6DAA" w:rsidP="00201F33">
      <w:pPr>
        <w:spacing w:after="200" w:line="240" w:lineRule="auto"/>
        <w:contextualSpacing/>
        <w:rPr>
          <w:szCs w:val="20"/>
        </w:rPr>
      </w:pPr>
      <w:r w:rsidRPr="00201F33">
        <w:rPr>
          <w:szCs w:val="20"/>
        </w:rPr>
        <w:tab/>
        <w:t>For more than two decades, the political and military elites of the leading nuclear-armed states have engaged in perilous double-think about their arsenals. They have assured their publics that the continued existence of nuclear weapons in civilization-destroying numbers no longer presented a real danger because the risk of war among nuclear-armed states was a feature of the Cold War, now safe</w:t>
      </w:r>
      <w:r>
        <w:rPr>
          <w:szCs w:val="20"/>
        </w:rPr>
        <w:t>ly past.  At the same time, they have done everything necessary</w:t>
      </w:r>
      <w:r w:rsidRPr="00201F33">
        <w:rPr>
          <w:szCs w:val="20"/>
        </w:rPr>
        <w:t xml:space="preserve"> to keep catastrophe-capable nuclear arsenals long into the future, as a hedge against th</w:t>
      </w:r>
      <w:r>
        <w:rPr>
          <w:szCs w:val="20"/>
        </w:rPr>
        <w:t>e day when</w:t>
      </w:r>
      <w:r w:rsidRPr="00201F33">
        <w:rPr>
          <w:szCs w:val="20"/>
        </w:rPr>
        <w:t xml:space="preserve"> the most powerful states again might make war with one another. </w:t>
      </w:r>
    </w:p>
    <w:p w:rsidR="006F6DAA" w:rsidRPr="00716C93" w:rsidRDefault="006F6DAA" w:rsidP="00716C93">
      <w:pPr>
        <w:spacing w:after="200" w:line="240" w:lineRule="auto"/>
        <w:contextualSpacing/>
        <w:rPr>
          <w:szCs w:val="20"/>
        </w:rPr>
      </w:pPr>
    </w:p>
    <w:p w:rsidR="006F6DAA" w:rsidRDefault="006F6DAA" w:rsidP="00BF19C6">
      <w:pPr>
        <w:spacing w:after="200" w:line="240" w:lineRule="auto"/>
        <w:contextualSpacing/>
        <w:rPr>
          <w:szCs w:val="20"/>
        </w:rPr>
      </w:pPr>
      <w:r w:rsidRPr="00716C93">
        <w:rPr>
          <w:szCs w:val="20"/>
        </w:rPr>
        <w:tab/>
      </w:r>
      <w:r>
        <w:rPr>
          <w:szCs w:val="20"/>
        </w:rPr>
        <w:t>Today</w:t>
      </w:r>
      <w:r w:rsidRPr="00716C93">
        <w:rPr>
          <w:szCs w:val="20"/>
        </w:rPr>
        <w:t xml:space="preserve"> we see a new round of confrontations among nuclear-armed states</w:t>
      </w:r>
      <w:r>
        <w:rPr>
          <w:szCs w:val="20"/>
        </w:rPr>
        <w:t>,</w:t>
      </w:r>
      <w:r w:rsidRPr="00716C93">
        <w:rPr>
          <w:szCs w:val="20"/>
        </w:rPr>
        <w:t xml:space="preserve"> </w:t>
      </w:r>
      <w:r>
        <w:rPr>
          <w:szCs w:val="20"/>
        </w:rPr>
        <w:t xml:space="preserve">in </w:t>
      </w:r>
      <w:r w:rsidRPr="00716C93">
        <w:rPr>
          <w:szCs w:val="20"/>
        </w:rPr>
        <w:t>economic and political c</w:t>
      </w:r>
      <w:r>
        <w:rPr>
          <w:szCs w:val="20"/>
        </w:rPr>
        <w:t>ircumstance</w:t>
      </w:r>
      <w:r w:rsidRPr="00716C93">
        <w:rPr>
          <w:szCs w:val="20"/>
        </w:rPr>
        <w:t xml:space="preserve">s that bear worrisome resemblances to those that brought </w:t>
      </w:r>
      <w:r>
        <w:rPr>
          <w:szCs w:val="20"/>
        </w:rPr>
        <w:t xml:space="preserve">about </w:t>
      </w:r>
      <w:r w:rsidRPr="00716C93">
        <w:rPr>
          <w:szCs w:val="20"/>
        </w:rPr>
        <w:t>the devastating wars of the 20</w:t>
      </w:r>
      <w:r w:rsidRPr="00716C93">
        <w:rPr>
          <w:szCs w:val="20"/>
          <w:vertAlign w:val="superscript"/>
        </w:rPr>
        <w:t>th</w:t>
      </w:r>
      <w:r w:rsidRPr="00716C93">
        <w:rPr>
          <w:szCs w:val="20"/>
        </w:rPr>
        <w:t xml:space="preserve"> century. Amidst one crisis after another</w:t>
      </w:r>
      <w:r>
        <w:rPr>
          <w:szCs w:val="20"/>
        </w:rPr>
        <w:t xml:space="preserve"> from Ukraine to the Western </w:t>
      </w:r>
      <w:r>
        <w:rPr>
          <w:szCs w:val="20"/>
        </w:rPr>
        <w:lastRenderedPageBreak/>
        <w:t>Pacific</w:t>
      </w:r>
      <w:r w:rsidRPr="00716C93">
        <w:rPr>
          <w:szCs w:val="20"/>
        </w:rPr>
        <w:t>, the world’s most powerful militaries brandish their nuclear</w:t>
      </w:r>
      <w:r>
        <w:rPr>
          <w:szCs w:val="20"/>
        </w:rPr>
        <w:t xml:space="preserve"> arms</w:t>
      </w:r>
      <w:r w:rsidRPr="00716C93">
        <w:rPr>
          <w:szCs w:val="20"/>
        </w:rPr>
        <w:t xml:space="preserve">, while claiming that “routine” exercises with weapons of mass destruction pose no danger, could never be misconstrued </w:t>
      </w:r>
      <w:r>
        <w:rPr>
          <w:szCs w:val="20"/>
        </w:rPr>
        <w:t xml:space="preserve">or get out of hand. </w:t>
      </w:r>
    </w:p>
    <w:p w:rsidR="006F6DAA" w:rsidRDefault="006F6DAA" w:rsidP="00BF19C6">
      <w:pPr>
        <w:spacing w:after="200" w:line="240" w:lineRule="auto"/>
        <w:contextualSpacing/>
        <w:rPr>
          <w:szCs w:val="20"/>
        </w:rPr>
      </w:pPr>
    </w:p>
    <w:p w:rsidR="006F6DAA" w:rsidRPr="00716C93" w:rsidRDefault="006F6DAA" w:rsidP="00BB5625">
      <w:pPr>
        <w:spacing w:after="200" w:line="240" w:lineRule="auto"/>
        <w:ind w:firstLine="720"/>
        <w:contextualSpacing/>
        <w:rPr>
          <w:szCs w:val="20"/>
        </w:rPr>
      </w:pPr>
      <w:r>
        <w:rPr>
          <w:szCs w:val="20"/>
        </w:rPr>
        <w:t>To those who view the world from the heights of power and privilege in nuclear-armed states, all this only gives further reason to hold on to the weapons they have, and to develop more. For the vast majority of humanity, struggling just to get by in a world of immensely stratified wealth and power, it means a return to madness, to a world where at any moment the people can be annihilated to preserve the state.  The lack of urgency on disarmament in the ruling circles of the most powerful states should shock the conscience of every person who still has one.</w:t>
      </w:r>
    </w:p>
    <w:p w:rsidR="006F6DAA" w:rsidRPr="00C72438" w:rsidRDefault="006F6DAA" w:rsidP="00C72438">
      <w:pPr>
        <w:spacing w:after="200" w:line="240" w:lineRule="auto"/>
        <w:contextualSpacing/>
        <w:rPr>
          <w:szCs w:val="20"/>
        </w:rPr>
      </w:pPr>
    </w:p>
    <w:p w:rsidR="006F6DAA" w:rsidRPr="006A373E" w:rsidRDefault="006F6DAA" w:rsidP="001A6DAD">
      <w:pPr>
        <w:spacing w:line="240" w:lineRule="auto"/>
        <w:ind w:firstLine="720"/>
        <w:rPr>
          <w:szCs w:val="20"/>
        </w:rPr>
      </w:pPr>
      <w:r>
        <w:rPr>
          <w:szCs w:val="20"/>
        </w:rPr>
        <w:t>T</w:t>
      </w:r>
      <w:r w:rsidRPr="00FB69DF">
        <w:rPr>
          <w:szCs w:val="20"/>
        </w:rPr>
        <w:t>he</w:t>
      </w:r>
      <w:r>
        <w:rPr>
          <w:szCs w:val="20"/>
        </w:rPr>
        <w:t xml:space="preserve"> growing</w:t>
      </w:r>
      <w:r w:rsidRPr="00FB69DF">
        <w:rPr>
          <w:szCs w:val="20"/>
        </w:rPr>
        <w:t xml:space="preserve"> risks of great power war and use of nuclear weapons </w:t>
      </w:r>
      <w:r>
        <w:rPr>
          <w:szCs w:val="20"/>
        </w:rPr>
        <w:t xml:space="preserve">make </w:t>
      </w:r>
      <w:r w:rsidRPr="00FB69DF">
        <w:rPr>
          <w:szCs w:val="20"/>
        </w:rPr>
        <w:t xml:space="preserve">the abolition of nuclear weapons all the more imperative. It is far more likely to succeed </w:t>
      </w:r>
      <w:r>
        <w:rPr>
          <w:szCs w:val="20"/>
        </w:rPr>
        <w:t>if</w:t>
      </w:r>
      <w:r w:rsidRPr="00FB69DF">
        <w:rPr>
          <w:szCs w:val="20"/>
        </w:rPr>
        <w:t xml:space="preserve"> linked to economic equity, democracy, climate and environmental protection, and dismantlement of highly militarized security postures. For our part, Abolition 2000 </w:t>
      </w:r>
      <w:r w:rsidR="00952BA5">
        <w:rPr>
          <w:szCs w:val="20"/>
        </w:rPr>
        <w:t xml:space="preserve">members </w:t>
      </w:r>
      <w:r>
        <w:rPr>
          <w:szCs w:val="20"/>
        </w:rPr>
        <w:t>and partner groups are organizing</w:t>
      </w:r>
      <w:r w:rsidRPr="00FB69DF">
        <w:rPr>
          <w:szCs w:val="20"/>
        </w:rPr>
        <w:t xml:space="preserve"> a large-scale</w:t>
      </w:r>
      <w:r>
        <w:rPr>
          <w:szCs w:val="20"/>
        </w:rPr>
        <w:t xml:space="preserve"> civil society </w:t>
      </w:r>
      <w:r w:rsidRPr="00FB69DF">
        <w:rPr>
          <w:szCs w:val="20"/>
        </w:rPr>
        <w:t xml:space="preserve">conference, march </w:t>
      </w:r>
      <w:r>
        <w:rPr>
          <w:szCs w:val="20"/>
        </w:rPr>
        <w:t>and rally on</w:t>
      </w:r>
      <w:r w:rsidRPr="00FB69DF">
        <w:rPr>
          <w:szCs w:val="20"/>
        </w:rPr>
        <w:t xml:space="preserve"> these themes on the </w:t>
      </w:r>
      <w:r>
        <w:rPr>
          <w:szCs w:val="20"/>
        </w:rPr>
        <w:t>eve</w:t>
      </w:r>
      <w:r w:rsidRPr="00FB69DF">
        <w:rPr>
          <w:szCs w:val="20"/>
        </w:rPr>
        <w:t xml:space="preserve"> of the 2015 NPT Review Conference</w:t>
      </w:r>
      <w:r w:rsidR="001A6DAD">
        <w:rPr>
          <w:szCs w:val="20"/>
        </w:rPr>
        <w:t xml:space="preserve">, </w:t>
      </w:r>
      <w:r w:rsidR="001A6DAD" w:rsidRPr="00686CD4">
        <w:rPr>
          <w:szCs w:val="20"/>
        </w:rPr>
        <w:t>the presentation of millions of signatures calling for the total ban and elimination of nuclear weapons, and local actions around the world</w:t>
      </w:r>
      <w:r w:rsidR="00C135EB">
        <w:rPr>
          <w:szCs w:val="20"/>
        </w:rPr>
        <w:t>.</w:t>
      </w:r>
      <w:r>
        <w:rPr>
          <w:rStyle w:val="EndnoteReference"/>
          <w:szCs w:val="20"/>
        </w:rPr>
        <w:endnoteReference w:id="5"/>
      </w:r>
      <w:r w:rsidR="00C135EB">
        <w:rPr>
          <w:szCs w:val="20"/>
        </w:rPr>
        <w:t xml:space="preserve">  </w:t>
      </w:r>
    </w:p>
    <w:p w:rsidR="00CA51A8" w:rsidRPr="00CA51A8" w:rsidRDefault="00CA51A8" w:rsidP="00CA51A8">
      <w:pPr>
        <w:spacing w:line="240" w:lineRule="auto"/>
      </w:pPr>
    </w:p>
    <w:p w:rsidR="00CA51A8" w:rsidRDefault="005C5395" w:rsidP="005C5395">
      <w:pPr>
        <w:spacing w:line="240" w:lineRule="auto"/>
        <w:rPr>
          <w:i/>
        </w:rPr>
      </w:pPr>
      <w:r>
        <w:rPr>
          <w:i/>
        </w:rPr>
        <w:t xml:space="preserve">-- </w:t>
      </w:r>
      <w:r w:rsidR="00CA51A8" w:rsidRPr="00CA51A8">
        <w:rPr>
          <w:i/>
        </w:rPr>
        <w:t xml:space="preserve">Statement coordinated by </w:t>
      </w:r>
      <w:r w:rsidR="00CA51A8" w:rsidRPr="00CA51A8">
        <w:rPr>
          <w:b/>
          <w:i/>
        </w:rPr>
        <w:t>Western States Legal Foundation</w:t>
      </w:r>
      <w:r w:rsidR="00CA51A8" w:rsidRPr="00CA51A8">
        <w:rPr>
          <w:i/>
        </w:rPr>
        <w:t xml:space="preserve">, Oakland, California, USA, a member of the Abolition 2000 Global Network to Eliminate Nuclear Weapons. Endorsed by </w:t>
      </w:r>
      <w:r>
        <w:rPr>
          <w:i/>
        </w:rPr>
        <w:t>100</w:t>
      </w:r>
      <w:r w:rsidR="00CA51A8" w:rsidRPr="00CA51A8">
        <w:rPr>
          <w:i/>
        </w:rPr>
        <w:t xml:space="preserve"> international, national, regional and local civil society organizations in 11 countries</w:t>
      </w:r>
      <w:r>
        <w:rPr>
          <w:i/>
        </w:rPr>
        <w:t xml:space="preserve"> (plus 8 individuals for organizational identification only).</w:t>
      </w:r>
    </w:p>
    <w:p w:rsidR="005C5395" w:rsidRDefault="005C5395" w:rsidP="005C5395">
      <w:pPr>
        <w:spacing w:line="240" w:lineRule="auto"/>
      </w:pPr>
    </w:p>
    <w:p w:rsidR="005C5395" w:rsidRPr="001E6CF8" w:rsidRDefault="005C5395" w:rsidP="005C5395">
      <w:pPr>
        <w:spacing w:line="0" w:lineRule="atLeast"/>
        <w:rPr>
          <w:rFonts w:cs="Arial"/>
          <w:b/>
          <w:i/>
          <w:szCs w:val="20"/>
        </w:rPr>
      </w:pPr>
      <w:r w:rsidRPr="001E6CF8">
        <w:rPr>
          <w:rFonts w:cs="Arial"/>
          <w:b/>
          <w:i/>
          <w:szCs w:val="20"/>
        </w:rPr>
        <w:t>Statement endorsed by:</w:t>
      </w:r>
    </w:p>
    <w:p w:rsidR="005C5395" w:rsidRPr="001E6CF8"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Action AWE</w:t>
      </w:r>
      <w:r w:rsidRPr="001E6CF8">
        <w:rPr>
          <w:rFonts w:cs="Arial"/>
          <w:szCs w:val="18"/>
        </w:rPr>
        <w:t>, London, United Kingdom</w:t>
      </w:r>
    </w:p>
    <w:p w:rsidR="005C5395" w:rsidRPr="001E6CF8"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Arab Human Security Network</w:t>
      </w:r>
      <w:r w:rsidRPr="001E6CF8">
        <w:rPr>
          <w:rFonts w:cs="Arial"/>
          <w:szCs w:val="18"/>
        </w:rPr>
        <w:t>, Damascus, Syria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b/>
          <w:szCs w:val="18"/>
        </w:rPr>
      </w:pPr>
      <w:r w:rsidRPr="001E6CF8">
        <w:rPr>
          <w:rFonts w:cs="Arial"/>
          <w:b/>
          <w:szCs w:val="18"/>
        </w:rPr>
        <w:t>Architects/Designers/Planners for Social Responsibility</w:t>
      </w:r>
      <w:r w:rsidRPr="001E6CF8">
        <w:rPr>
          <w:rFonts w:cs="Arial"/>
          <w:szCs w:val="18"/>
        </w:rPr>
        <w:t>, USA</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Ban All Nukes generation</w:t>
      </w:r>
      <w:r w:rsidRPr="001E6CF8">
        <w:rPr>
          <w:rFonts w:cs="Arial"/>
          <w:szCs w:val="18"/>
        </w:rPr>
        <w:t xml:space="preserve"> (BANg, international)</w:t>
      </w:r>
    </w:p>
    <w:p w:rsidR="005C5395" w:rsidRPr="003042A6" w:rsidRDefault="005C5395" w:rsidP="005C5395">
      <w:pPr>
        <w:spacing w:line="0" w:lineRule="atLeast"/>
        <w:rPr>
          <w:rFonts w:cs="Arial"/>
          <w:szCs w:val="18"/>
        </w:rPr>
      </w:pPr>
    </w:p>
    <w:p w:rsidR="005C5395" w:rsidRDefault="005C5395" w:rsidP="005C5395">
      <w:pPr>
        <w:spacing w:line="0" w:lineRule="atLeast"/>
        <w:rPr>
          <w:rFonts w:cs="Arial"/>
          <w:szCs w:val="18"/>
        </w:rPr>
      </w:pPr>
      <w:r w:rsidRPr="00542E12">
        <w:rPr>
          <w:rFonts w:cs="Arial"/>
          <w:b/>
          <w:szCs w:val="18"/>
        </w:rPr>
        <w:t>Basel Peace Office</w:t>
      </w:r>
      <w:r w:rsidRPr="00542E12">
        <w:rPr>
          <w:rFonts w:cs="Arial"/>
          <w:szCs w:val="18"/>
        </w:rPr>
        <w:t>, Basel, Switzerland</w:t>
      </w:r>
    </w:p>
    <w:p w:rsidR="005C5395" w:rsidRPr="001E6CF8"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Beacon Presbyterian Fellowship</w:t>
      </w:r>
      <w:r w:rsidRPr="001E6CF8">
        <w:rPr>
          <w:rFonts w:cs="Arial"/>
          <w:color w:val="000000"/>
          <w:szCs w:val="18"/>
        </w:rPr>
        <w:t>, Oakland, California, USA</w:t>
      </w:r>
    </w:p>
    <w:p w:rsidR="005C5395" w:rsidRPr="001E6CF8"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Beyond Nuclear</w:t>
      </w:r>
      <w:r w:rsidRPr="001E6CF8">
        <w:rPr>
          <w:rFonts w:cs="Arial"/>
          <w:color w:val="000000"/>
          <w:szCs w:val="18"/>
        </w:rPr>
        <w:t>, Takoma Park, Maryland, USA</w:t>
      </w:r>
    </w:p>
    <w:p w:rsidR="005C5395" w:rsidRPr="00351D7C"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Brooklyn for Peace</w:t>
      </w:r>
      <w:r w:rsidRPr="001E6CF8">
        <w:rPr>
          <w:rFonts w:cs="Arial"/>
          <w:color w:val="000000"/>
          <w:szCs w:val="18"/>
        </w:rPr>
        <w:t>, New York City, New York, USA</w:t>
      </w:r>
    </w:p>
    <w:p w:rsidR="005C5395" w:rsidRPr="00351D7C"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Campaign for Nuclear Disarmament</w:t>
      </w:r>
      <w:r w:rsidRPr="001E6CF8">
        <w:rPr>
          <w:rFonts w:cs="Arial"/>
          <w:color w:val="000000"/>
          <w:szCs w:val="18"/>
        </w:rPr>
        <w:t>, United Kingdom</w:t>
      </w:r>
    </w:p>
    <w:p w:rsidR="005C5395" w:rsidRPr="006C3BAE" w:rsidRDefault="005C5395" w:rsidP="005C5395">
      <w:pPr>
        <w:spacing w:line="0" w:lineRule="atLeast"/>
        <w:rPr>
          <w:rFonts w:cs="Arial"/>
          <w:color w:val="1F497D"/>
          <w:szCs w:val="18"/>
        </w:rPr>
      </w:pPr>
    </w:p>
    <w:p w:rsidR="005C5395" w:rsidRPr="001E6CF8" w:rsidRDefault="005C5395" w:rsidP="005C5395">
      <w:pPr>
        <w:spacing w:line="0" w:lineRule="atLeast"/>
        <w:rPr>
          <w:rFonts w:cs="Arial"/>
          <w:szCs w:val="18"/>
        </w:rPr>
      </w:pPr>
      <w:r w:rsidRPr="001E6CF8">
        <w:rPr>
          <w:rFonts w:cs="Arial"/>
          <w:b/>
          <w:szCs w:val="18"/>
        </w:rPr>
        <w:t>Christians For The Mountains</w:t>
      </w:r>
      <w:r w:rsidRPr="001E6CF8">
        <w:rPr>
          <w:rFonts w:cs="Arial"/>
          <w:szCs w:val="18"/>
        </w:rPr>
        <w:t>, Dunmore, West Virginia, USA</w:t>
      </w:r>
    </w:p>
    <w:p w:rsidR="005C5395" w:rsidRPr="001D1FEA"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 xml:space="preserve">Coalition for Nuclear Disarmament and Peace </w:t>
      </w:r>
      <w:r w:rsidRPr="001E6CF8">
        <w:rPr>
          <w:rFonts w:cs="Arial"/>
          <w:color w:val="000000"/>
          <w:szCs w:val="18"/>
        </w:rPr>
        <w:t>(CNDP), India</w:t>
      </w:r>
    </w:p>
    <w:p w:rsidR="005C5395" w:rsidRPr="005C5395" w:rsidRDefault="005C5395" w:rsidP="005C5395">
      <w:pPr>
        <w:spacing w:line="0" w:lineRule="atLeast"/>
        <w:rPr>
          <w:rFonts w:cs="Arial"/>
          <w:color w:val="000000"/>
          <w:szCs w:val="18"/>
        </w:rPr>
      </w:pPr>
      <w:r w:rsidRPr="005C5395">
        <w:rPr>
          <w:rFonts w:cs="Arial"/>
          <w:b/>
          <w:color w:val="000000"/>
          <w:szCs w:val="18"/>
        </w:rPr>
        <w:lastRenderedPageBreak/>
        <w:t>CODEPINK</w:t>
      </w:r>
      <w:r w:rsidRPr="005C5395">
        <w:rPr>
          <w:rFonts w:cs="Arial"/>
          <w:color w:val="000000"/>
          <w:szCs w:val="18"/>
        </w:rPr>
        <w:t>, USA</w:t>
      </w:r>
    </w:p>
    <w:p w:rsidR="005C5395" w:rsidRPr="005C5395"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Code Pink Golden Gate Chapter</w:t>
      </w:r>
      <w:r w:rsidRPr="001E6CF8">
        <w:rPr>
          <w:rFonts w:cs="Arial"/>
          <w:color w:val="000000"/>
          <w:szCs w:val="18"/>
        </w:rPr>
        <w:t xml:space="preserve"> (Bay Area Code Pink), California, USA</w:t>
      </w:r>
    </w:p>
    <w:p w:rsidR="005C5395" w:rsidRPr="006C3BAE" w:rsidRDefault="005C5395" w:rsidP="005C5395">
      <w:pPr>
        <w:spacing w:line="0" w:lineRule="atLeast"/>
        <w:rPr>
          <w:rFonts w:cs="Arial"/>
          <w:color w:val="000000"/>
        </w:rPr>
      </w:pPr>
    </w:p>
    <w:p w:rsidR="005C5395" w:rsidRPr="001E6CF8" w:rsidRDefault="005C5395" w:rsidP="005C5395">
      <w:pPr>
        <w:spacing w:line="0" w:lineRule="atLeast"/>
        <w:rPr>
          <w:rFonts w:cs="Arial"/>
          <w:color w:val="000000"/>
          <w:szCs w:val="18"/>
        </w:rPr>
      </w:pPr>
      <w:r w:rsidRPr="001E6CF8">
        <w:rPr>
          <w:rFonts w:cs="Arial"/>
          <w:b/>
          <w:color w:val="000000"/>
          <w:szCs w:val="18"/>
        </w:rPr>
        <w:t>Concerned Citizens for Nuclear Safety</w:t>
      </w:r>
      <w:r w:rsidRPr="001E6CF8">
        <w:rPr>
          <w:rFonts w:cs="Arial"/>
          <w:color w:val="000000"/>
          <w:szCs w:val="18"/>
        </w:rPr>
        <w:t>, Santa Fe, New Mexico, USA</w:t>
      </w:r>
    </w:p>
    <w:p w:rsidR="005C5395" w:rsidRPr="001E6CF8"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Crabshell Alliance</w:t>
      </w:r>
      <w:r w:rsidRPr="001E6CF8">
        <w:rPr>
          <w:rFonts w:cs="Arial"/>
          <w:color w:val="000000"/>
          <w:szCs w:val="18"/>
        </w:rPr>
        <w:t>, Baltimore, Maryland, USA</w:t>
      </w:r>
    </w:p>
    <w:p w:rsidR="005C5395" w:rsidRPr="00E47D4B" w:rsidRDefault="005C5395" w:rsidP="005C5395">
      <w:pPr>
        <w:spacing w:line="0" w:lineRule="atLeast"/>
        <w:rPr>
          <w:rFonts w:cs="Arial"/>
          <w:color w:val="000000"/>
          <w:szCs w:val="18"/>
        </w:rPr>
      </w:pPr>
    </w:p>
    <w:p w:rsidR="005C5395" w:rsidRPr="001E6CF8" w:rsidRDefault="005C5395" w:rsidP="005C5395">
      <w:pPr>
        <w:spacing w:line="0" w:lineRule="atLeast"/>
        <w:rPr>
          <w:rFonts w:cs="Arial"/>
          <w:b/>
          <w:szCs w:val="18"/>
        </w:rPr>
      </w:pPr>
      <w:r w:rsidRPr="001E6CF8">
        <w:rPr>
          <w:rFonts w:cs="Arial"/>
          <w:b/>
          <w:szCs w:val="18"/>
        </w:rPr>
        <w:t xml:space="preserve">Democratic World Federalists </w:t>
      </w:r>
      <w:r w:rsidRPr="001E6CF8">
        <w:rPr>
          <w:rFonts w:cs="Arial"/>
          <w:szCs w:val="18"/>
        </w:rPr>
        <w:t>(international)</w:t>
      </w:r>
    </w:p>
    <w:p w:rsidR="005C5395" w:rsidRPr="001E6CF8" w:rsidRDefault="005C5395" w:rsidP="005C5395">
      <w:pPr>
        <w:spacing w:line="0" w:lineRule="atLeast"/>
        <w:rPr>
          <w:rFonts w:cs="Arial"/>
          <w:b/>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Earth Action</w:t>
      </w:r>
      <w:r w:rsidRPr="001E6CF8">
        <w:rPr>
          <w:rFonts w:cs="Arial"/>
          <w:color w:val="000000"/>
          <w:szCs w:val="18"/>
        </w:rPr>
        <w:t xml:space="preserve"> (international)</w:t>
      </w:r>
    </w:p>
    <w:p w:rsidR="005C5395" w:rsidRDefault="005C5395" w:rsidP="005C5395">
      <w:pPr>
        <w:spacing w:line="0" w:lineRule="atLeast"/>
        <w:rPr>
          <w:rFonts w:cs="Arial"/>
          <w:b/>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Ecumenical Peace Institute/CALC</w:t>
      </w:r>
      <w:r w:rsidRPr="001E6CF8">
        <w:rPr>
          <w:rFonts w:cs="Arial"/>
          <w:color w:val="000000"/>
          <w:szCs w:val="18"/>
        </w:rPr>
        <w:t xml:space="preserve"> (Clergy and Laity Concerned), Berkeley, California, USA</w:t>
      </w:r>
    </w:p>
    <w:p w:rsidR="005C5395" w:rsidRPr="001D1FEA"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Fairmont, MN Peace Group</w:t>
      </w:r>
      <w:r w:rsidRPr="001E6CF8">
        <w:rPr>
          <w:rFonts w:cs="Arial"/>
          <w:szCs w:val="18"/>
        </w:rPr>
        <w:t>, Fairmont, Minnesota, USA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Fellowship of Reconciliation</w:t>
      </w:r>
      <w:r w:rsidRPr="001E6CF8">
        <w:rPr>
          <w:rFonts w:cs="Arial"/>
          <w:szCs w:val="18"/>
        </w:rPr>
        <w:t>, USA</w:t>
      </w:r>
    </w:p>
    <w:p w:rsidR="005C5395" w:rsidRPr="00802A5C"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Western Washington Fellowship of Reconciliation,</w:t>
      </w:r>
      <w:r w:rsidRPr="001E6CF8">
        <w:rPr>
          <w:rFonts w:cs="Arial"/>
          <w:szCs w:val="18"/>
        </w:rPr>
        <w:t xml:space="preserve"> Washington, USA</w:t>
      </w:r>
    </w:p>
    <w:p w:rsidR="005C5395" w:rsidRPr="005C5395" w:rsidRDefault="005C5395" w:rsidP="005C5395">
      <w:pPr>
        <w:rPr>
          <w:rFonts w:cs="Arial"/>
          <w:b/>
          <w:szCs w:val="18"/>
        </w:rPr>
      </w:pPr>
    </w:p>
    <w:p w:rsidR="005C5395" w:rsidRPr="001E6CF8" w:rsidRDefault="005C5395" w:rsidP="005C5395">
      <w:pPr>
        <w:rPr>
          <w:rFonts w:cs="Arial"/>
          <w:szCs w:val="18"/>
        </w:rPr>
      </w:pPr>
      <w:r w:rsidRPr="001E6CF8">
        <w:rPr>
          <w:rFonts w:cs="Arial"/>
          <w:b/>
          <w:szCs w:val="18"/>
        </w:rPr>
        <w:t>Friends Committee on National Legislation</w:t>
      </w:r>
      <w:r w:rsidRPr="001E6CF8">
        <w:rPr>
          <w:rFonts w:cs="Arial"/>
          <w:szCs w:val="18"/>
        </w:rPr>
        <w:t>, USA</w:t>
      </w:r>
    </w:p>
    <w:p w:rsidR="005C5395" w:rsidRPr="00E91D3F"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Fukushima Response Bay Area</w:t>
      </w:r>
      <w:r w:rsidRPr="001E6CF8">
        <w:rPr>
          <w:rFonts w:cs="Arial"/>
          <w:szCs w:val="18"/>
        </w:rPr>
        <w:t>, northern California, USA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German chapter, International Association of Lawyers Against Nuclear Arms</w:t>
      </w:r>
      <w:r w:rsidRPr="001E6CF8">
        <w:rPr>
          <w:rFonts w:cs="Arial"/>
          <w:szCs w:val="18"/>
        </w:rPr>
        <w:t>, Berlin, Germany</w:t>
      </w:r>
    </w:p>
    <w:p w:rsidR="005C5395" w:rsidRDefault="005C5395" w:rsidP="005C5395">
      <w:pPr>
        <w:spacing w:line="0" w:lineRule="atLeast"/>
        <w:rPr>
          <w:rFonts w:cs="Arial"/>
          <w:b/>
          <w:szCs w:val="18"/>
        </w:rPr>
      </w:pPr>
    </w:p>
    <w:p w:rsidR="005C5395" w:rsidRDefault="005C5395" w:rsidP="005C5395">
      <w:pPr>
        <w:spacing w:line="0" w:lineRule="atLeast"/>
        <w:rPr>
          <w:rFonts w:cs="Arial"/>
          <w:szCs w:val="18"/>
        </w:rPr>
      </w:pPr>
      <w:r w:rsidRPr="001E6CF8">
        <w:rPr>
          <w:rFonts w:cs="Arial"/>
          <w:b/>
          <w:szCs w:val="18"/>
        </w:rPr>
        <w:t>Green Shadow Cabinet</w:t>
      </w:r>
      <w:r w:rsidRPr="001E6CF8">
        <w:rPr>
          <w:rFonts w:cs="Arial"/>
          <w:szCs w:val="18"/>
        </w:rPr>
        <w:t>, USA</w:t>
      </w:r>
    </w:p>
    <w:p w:rsidR="005C5395" w:rsidRPr="00802A5C" w:rsidRDefault="005C5395" w:rsidP="005C5395">
      <w:pPr>
        <w:spacing w:line="0" w:lineRule="atLeast"/>
        <w:rPr>
          <w:rFonts w:cs="Arial"/>
          <w:szCs w:val="18"/>
        </w:rPr>
      </w:pPr>
    </w:p>
    <w:p w:rsidR="005C5395" w:rsidRPr="001E6CF8" w:rsidRDefault="005C5395" w:rsidP="005C5395">
      <w:pPr>
        <w:spacing w:line="0" w:lineRule="atLeast"/>
        <w:rPr>
          <w:rStyle w:val="apple-style-span"/>
          <w:rFonts w:cs="Arial"/>
          <w:color w:val="000000"/>
          <w:szCs w:val="18"/>
        </w:rPr>
      </w:pPr>
      <w:r w:rsidRPr="001E6CF8">
        <w:rPr>
          <w:rFonts w:cs="Arial"/>
          <w:b/>
          <w:szCs w:val="18"/>
        </w:rPr>
        <w:t>International Network of Engineers and Scientists</w:t>
      </w:r>
      <w:r w:rsidRPr="001E6CF8">
        <w:rPr>
          <w:rFonts w:cs="Arial"/>
          <w:szCs w:val="18"/>
        </w:rPr>
        <w:t xml:space="preserve"> (INES)</w:t>
      </w:r>
    </w:p>
    <w:p w:rsidR="005C5395" w:rsidRPr="001E6CF8" w:rsidRDefault="005C5395" w:rsidP="005C5395">
      <w:pPr>
        <w:spacing w:line="0" w:lineRule="atLeast"/>
        <w:rPr>
          <w:rStyle w:val="apple-style-span"/>
          <w:rFonts w:cs="Arial"/>
          <w:color w:val="000000"/>
          <w:szCs w:val="18"/>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INND</w:t>
      </w:r>
      <w:r w:rsidRPr="001E6CF8">
        <w:rPr>
          <w:rStyle w:val="apple-style-span"/>
          <w:rFonts w:cs="Arial"/>
          <w:color w:val="000000"/>
          <w:szCs w:val="18"/>
        </w:rPr>
        <w:t xml:space="preserve"> (Institute of Neurotoxicology &amp; Neurological Disorders), Seattle, Washington, USA</w:t>
      </w:r>
    </w:p>
    <w:p w:rsidR="005C5395" w:rsidRPr="00A41CD6" w:rsidRDefault="005C5395" w:rsidP="005C5395">
      <w:pPr>
        <w:spacing w:line="0" w:lineRule="atLeast"/>
        <w:rPr>
          <w:rStyle w:val="apple-style-span"/>
          <w:b/>
          <w:color w:val="000000"/>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International Physicians for the Prevention of Nuclear War</w:t>
      </w:r>
      <w:r w:rsidRPr="001E6CF8">
        <w:rPr>
          <w:rStyle w:val="apple-style-span"/>
          <w:rFonts w:cs="Arial"/>
          <w:color w:val="000000"/>
          <w:szCs w:val="18"/>
        </w:rPr>
        <w:t xml:space="preserve"> (IPPNW)</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b/>
          <w:szCs w:val="18"/>
        </w:rPr>
      </w:pPr>
      <w:r w:rsidRPr="001E6CF8">
        <w:rPr>
          <w:rFonts w:cs="Arial"/>
          <w:b/>
          <w:szCs w:val="18"/>
        </w:rPr>
        <w:t>International Peace Bureau</w:t>
      </w:r>
    </w:p>
    <w:p w:rsidR="005C5395" w:rsidRPr="00E75D5B"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Japan Council against A and H Bombs (Gensuikyo),</w:t>
      </w:r>
      <w:r w:rsidRPr="001E6CF8">
        <w:rPr>
          <w:rFonts w:cs="Arial"/>
          <w:szCs w:val="18"/>
        </w:rPr>
        <w:t xml:space="preserve"> Japan</w:t>
      </w:r>
    </w:p>
    <w:p w:rsidR="005C5395" w:rsidRPr="001D1FEA" w:rsidRDefault="005C5395" w:rsidP="005C5395">
      <w:pPr>
        <w:spacing w:line="0" w:lineRule="atLeast"/>
        <w:rPr>
          <w:rFonts w:cs="Arial"/>
          <w:szCs w:val="18"/>
        </w:rPr>
      </w:pPr>
    </w:p>
    <w:p w:rsidR="005C5395" w:rsidRPr="001E6CF8" w:rsidRDefault="005C5395" w:rsidP="005C5395">
      <w:pPr>
        <w:spacing w:line="0" w:lineRule="atLeast"/>
        <w:rPr>
          <w:rFonts w:cs="Arial"/>
          <w:szCs w:val="18"/>
          <w:lang w:val="fr-FR"/>
        </w:rPr>
      </w:pPr>
      <w:r w:rsidRPr="001E6CF8">
        <w:rPr>
          <w:rFonts w:cs="Arial"/>
          <w:b/>
          <w:szCs w:val="18"/>
          <w:lang w:val="fr-FR"/>
        </w:rPr>
        <w:t>Jeannette Rankin Peace Center</w:t>
      </w:r>
      <w:r w:rsidRPr="001E6CF8">
        <w:rPr>
          <w:rFonts w:cs="Arial"/>
          <w:szCs w:val="18"/>
          <w:lang w:val="fr-FR"/>
        </w:rPr>
        <w:t>, Missoula, Montana, USA</w:t>
      </w:r>
    </w:p>
    <w:p w:rsidR="005C5395" w:rsidRPr="001E6CF8" w:rsidRDefault="005C5395" w:rsidP="005C5395">
      <w:pPr>
        <w:pStyle w:val="HTMLPreformatted"/>
        <w:spacing w:line="0" w:lineRule="atLeast"/>
        <w:rPr>
          <w:rFonts w:ascii="Times New Roman" w:hAnsi="Times New Roman" w:cs="Arial"/>
          <w:sz w:val="24"/>
          <w:szCs w:val="18"/>
          <w:lang w:val="fr-FR"/>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Lawyers Committee on Nuclear Policy</w:t>
      </w:r>
      <w:r w:rsidRPr="001E6CF8">
        <w:rPr>
          <w:rFonts w:ascii="Times New Roman" w:hAnsi="Times New Roman" w:cs="Arial"/>
          <w:sz w:val="24"/>
          <w:szCs w:val="18"/>
        </w:rPr>
        <w:t>, New York City, New York, USA</w:t>
      </w:r>
    </w:p>
    <w:p w:rsidR="005C5395" w:rsidRPr="005C5395"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lang w:val="fr-FR"/>
        </w:rPr>
      </w:pPr>
      <w:r w:rsidRPr="001E6CF8">
        <w:rPr>
          <w:rFonts w:ascii="Times New Roman" w:hAnsi="Times New Roman" w:cs="Arial"/>
          <w:b/>
          <w:sz w:val="24"/>
          <w:szCs w:val="18"/>
          <w:lang w:val="fr-FR"/>
        </w:rPr>
        <w:t>Le Mouvement de la Paix</w:t>
      </w:r>
      <w:r w:rsidRPr="001E6CF8">
        <w:rPr>
          <w:rFonts w:ascii="Times New Roman" w:hAnsi="Times New Roman" w:cs="Arial"/>
          <w:sz w:val="24"/>
          <w:szCs w:val="18"/>
          <w:lang w:val="fr-FR"/>
        </w:rPr>
        <w:t>, France</w:t>
      </w:r>
    </w:p>
    <w:p w:rsidR="005C5395" w:rsidRPr="00F37CB3" w:rsidRDefault="005C5395" w:rsidP="005C5395">
      <w:pPr>
        <w:pStyle w:val="HTMLPreformatted"/>
        <w:spacing w:line="0" w:lineRule="atLeast"/>
        <w:rPr>
          <w:rFonts w:ascii="Times New Roman" w:hAnsi="Times New Roman" w:cs="Arial"/>
          <w:sz w:val="24"/>
          <w:szCs w:val="18"/>
          <w:lang w:val="fr-FR"/>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LEPOCO Peace Center</w:t>
      </w:r>
      <w:r w:rsidRPr="001E6CF8">
        <w:rPr>
          <w:rFonts w:ascii="Times New Roman" w:hAnsi="Times New Roman" w:cs="Arial"/>
          <w:sz w:val="24"/>
          <w:szCs w:val="18"/>
        </w:rPr>
        <w:t>, Lehigh-Pocono Committee of Concern, Bethlehem, Pennsylvania,   USA</w:t>
      </w:r>
    </w:p>
    <w:p w:rsidR="005C5395" w:rsidRPr="001E6CF8" w:rsidRDefault="005C5395" w:rsidP="005C5395">
      <w:pPr>
        <w:pStyle w:val="HTMLPreformatted"/>
        <w:spacing w:line="0" w:lineRule="atLeast"/>
        <w:rPr>
          <w:rFonts w:ascii="Times New Roman" w:hAnsi="Times New Roman" w:cs="Arial"/>
          <w:sz w:val="24"/>
          <w:szCs w:val="18"/>
          <w:shd w:val="clear" w:color="auto" w:fill="FFFFFF"/>
        </w:rPr>
      </w:pPr>
      <w:r w:rsidRPr="001E6CF8">
        <w:rPr>
          <w:rFonts w:ascii="Times New Roman" w:hAnsi="Times New Roman" w:cs="Arial"/>
          <w:b/>
          <w:sz w:val="24"/>
          <w:szCs w:val="18"/>
          <w:shd w:val="clear" w:color="auto" w:fill="FFFFFF"/>
        </w:rPr>
        <w:lastRenderedPageBreak/>
        <w:t>Long Island Alliance for Peaceful Alternatives</w:t>
      </w:r>
      <w:r w:rsidRPr="001E6CF8">
        <w:rPr>
          <w:rFonts w:ascii="Times New Roman" w:hAnsi="Times New Roman" w:cs="Arial"/>
          <w:sz w:val="24"/>
          <w:szCs w:val="18"/>
          <w:shd w:val="clear" w:color="auto" w:fill="FFFFFF"/>
        </w:rPr>
        <w:t>, Garden City, New York, USA</w:t>
      </w:r>
    </w:p>
    <w:p w:rsidR="005C5395" w:rsidRPr="001E6CF8" w:rsidRDefault="005C5395" w:rsidP="005C5395">
      <w:pPr>
        <w:pStyle w:val="HTMLPreformatted"/>
        <w:spacing w:line="0" w:lineRule="atLeast"/>
        <w:rPr>
          <w:rFonts w:ascii="Times New Roman" w:hAnsi="Times New Roman" w:cs="Arial"/>
          <w:sz w:val="24"/>
          <w:szCs w:val="18"/>
          <w:shd w:val="clear" w:color="auto" w:fill="FFFFFF"/>
        </w:rPr>
      </w:pPr>
    </w:p>
    <w:p w:rsidR="005C5395" w:rsidRPr="001E6CF8" w:rsidRDefault="005C5395" w:rsidP="005C5395">
      <w:pPr>
        <w:pStyle w:val="HTMLPreformatted"/>
        <w:spacing w:line="0" w:lineRule="atLeast"/>
        <w:rPr>
          <w:rFonts w:ascii="Times New Roman" w:hAnsi="Times New Roman" w:cs="Arial"/>
          <w:sz w:val="24"/>
          <w:szCs w:val="18"/>
          <w:shd w:val="clear" w:color="auto" w:fill="FFFFFF"/>
          <w:lang w:val="es-ES_tradnl"/>
        </w:rPr>
      </w:pPr>
      <w:r w:rsidRPr="001E6CF8">
        <w:rPr>
          <w:rFonts w:ascii="Times New Roman" w:hAnsi="Times New Roman" w:cs="Arial"/>
          <w:b/>
          <w:sz w:val="24"/>
          <w:szCs w:val="18"/>
          <w:shd w:val="clear" w:color="auto" w:fill="FFFFFF"/>
          <w:lang w:val="es-ES_tradnl"/>
        </w:rPr>
        <w:t>Los Altos Voices for Peace</w:t>
      </w:r>
      <w:r w:rsidRPr="001E6CF8">
        <w:rPr>
          <w:rFonts w:ascii="Times New Roman" w:hAnsi="Times New Roman" w:cs="Arial"/>
          <w:sz w:val="24"/>
          <w:szCs w:val="18"/>
          <w:shd w:val="clear" w:color="auto" w:fill="FFFFFF"/>
          <w:lang w:val="es-ES_tradnl"/>
        </w:rPr>
        <w:t>, Los Altos, California, USA</w:t>
      </w:r>
    </w:p>
    <w:p w:rsidR="005C5395" w:rsidRPr="005C5395" w:rsidRDefault="005C5395" w:rsidP="005C5395">
      <w:pPr>
        <w:pStyle w:val="HTMLPreformatted"/>
        <w:spacing w:line="0" w:lineRule="atLeast"/>
        <w:rPr>
          <w:rFonts w:ascii="Times New Roman" w:hAnsi="Times New Roman" w:cs="Times New Roman"/>
          <w:sz w:val="24"/>
          <w:szCs w:val="24"/>
          <w:lang w:val="es-ES_tradnl"/>
        </w:rPr>
      </w:pPr>
    </w:p>
    <w:p w:rsidR="005C5395" w:rsidRPr="001E6CF8" w:rsidRDefault="005C5395" w:rsidP="005C5395">
      <w:pPr>
        <w:pStyle w:val="HTMLPreformatted"/>
        <w:spacing w:line="0" w:lineRule="atLeast"/>
        <w:rPr>
          <w:rFonts w:ascii="Times New Roman" w:hAnsi="Times New Roman" w:cs="Arial"/>
          <w:sz w:val="24"/>
          <w:szCs w:val="18"/>
          <w:lang w:val="es-ES_tradnl"/>
        </w:rPr>
      </w:pPr>
      <w:r w:rsidRPr="001E6CF8">
        <w:rPr>
          <w:rFonts w:ascii="Times New Roman" w:hAnsi="Times New Roman" w:cs="Arial"/>
          <w:b/>
          <w:sz w:val="24"/>
          <w:szCs w:val="18"/>
          <w:lang w:val="es-ES_tradnl"/>
        </w:rPr>
        <w:t>Metta Center for Nonviolence</w:t>
      </w:r>
      <w:r w:rsidRPr="001E6CF8">
        <w:rPr>
          <w:rFonts w:ascii="Times New Roman" w:hAnsi="Times New Roman" w:cs="Arial"/>
          <w:sz w:val="24"/>
          <w:szCs w:val="18"/>
          <w:lang w:val="es-ES_tradnl"/>
        </w:rPr>
        <w:t>, Petaluma, California, USA</w:t>
      </w:r>
    </w:p>
    <w:p w:rsidR="005C5395" w:rsidRPr="005C5395" w:rsidRDefault="005C5395" w:rsidP="005C5395">
      <w:pPr>
        <w:pStyle w:val="HTMLPreformatted"/>
        <w:spacing w:line="0" w:lineRule="atLeast"/>
        <w:rPr>
          <w:rFonts w:ascii="Times New Roman" w:hAnsi="Times New Roman" w:cs="Arial"/>
          <w:b/>
          <w:sz w:val="24"/>
          <w:szCs w:val="18"/>
          <w:lang w:val="es-ES_tradnl"/>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MLK (Martin Luther King) Coalition of Greater Los Angeles</w:t>
      </w:r>
      <w:r w:rsidRPr="001E6CF8">
        <w:rPr>
          <w:rFonts w:ascii="Times New Roman" w:hAnsi="Times New Roman" w:cs="Arial"/>
          <w:sz w:val="24"/>
          <w:szCs w:val="18"/>
        </w:rPr>
        <w:t>, Los Angeles, California, USA</w:t>
      </w:r>
    </w:p>
    <w:p w:rsidR="005C5395" w:rsidRPr="005C5395" w:rsidRDefault="005C5395" w:rsidP="005C5395">
      <w:pPr>
        <w:spacing w:line="0" w:lineRule="atLeast"/>
        <w:rPr>
          <w:rStyle w:val="apple-style-span"/>
          <w:color w:val="000000"/>
        </w:rPr>
      </w:pPr>
    </w:p>
    <w:p w:rsidR="005C5395" w:rsidRPr="001E6CF8" w:rsidRDefault="005C5395" w:rsidP="005C5395">
      <w:pPr>
        <w:pStyle w:val="HTMLPreformatted"/>
        <w:spacing w:line="0" w:lineRule="atLeast"/>
        <w:rPr>
          <w:rFonts w:ascii="Times New Roman" w:hAnsi="Times New Roman" w:cs="Arial"/>
          <w:sz w:val="24"/>
          <w:szCs w:val="18"/>
          <w:lang w:val="es-ES_tradnl"/>
        </w:rPr>
      </w:pPr>
      <w:r w:rsidRPr="001E6CF8">
        <w:rPr>
          <w:rFonts w:ascii="Times New Roman" w:hAnsi="Times New Roman" w:cs="Arial"/>
          <w:b/>
          <w:sz w:val="24"/>
          <w:szCs w:val="18"/>
          <w:lang w:val="es-ES_tradnl"/>
        </w:rPr>
        <w:t>Montrose Peace Vigil</w:t>
      </w:r>
      <w:r w:rsidRPr="001E6CF8">
        <w:rPr>
          <w:rFonts w:ascii="Times New Roman" w:hAnsi="Times New Roman" w:cs="Arial"/>
          <w:sz w:val="24"/>
          <w:szCs w:val="18"/>
          <w:lang w:val="es-ES_tradnl"/>
        </w:rPr>
        <w:t>, Montrose, California, USA</w:t>
      </w:r>
    </w:p>
    <w:p w:rsidR="005C5395" w:rsidRPr="001E6CF8" w:rsidRDefault="005C5395" w:rsidP="005C5395">
      <w:pPr>
        <w:pStyle w:val="HTMLPreformatted"/>
        <w:spacing w:line="0" w:lineRule="atLeast"/>
        <w:rPr>
          <w:rFonts w:ascii="Times New Roman" w:hAnsi="Times New Roman" w:cs="Arial"/>
          <w:sz w:val="24"/>
          <w:szCs w:val="18"/>
          <w:lang w:val="es-ES_tradnl"/>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Mt. Diablo Peace and Justice Center</w:t>
      </w:r>
      <w:r w:rsidRPr="001E6CF8">
        <w:rPr>
          <w:rFonts w:ascii="Times New Roman" w:hAnsi="Times New Roman" w:cs="Arial"/>
          <w:sz w:val="24"/>
          <w:szCs w:val="18"/>
        </w:rPr>
        <w:t>, Walnut Creek, California, USA</w:t>
      </w:r>
    </w:p>
    <w:p w:rsidR="005C5395" w:rsidRPr="00955477" w:rsidRDefault="005C5395" w:rsidP="005C5395">
      <w:pPr>
        <w:spacing w:line="0" w:lineRule="atLeast"/>
        <w:rPr>
          <w:rFonts w:cs="Arial"/>
          <w:szCs w:val="18"/>
        </w:rPr>
      </w:pPr>
    </w:p>
    <w:p w:rsidR="005C5395" w:rsidRPr="005C5395" w:rsidRDefault="005C5395" w:rsidP="005C5395">
      <w:pPr>
        <w:pStyle w:val="HTMLPreformatted"/>
        <w:spacing w:line="0" w:lineRule="atLeast"/>
        <w:rPr>
          <w:rFonts w:ascii="Times New Roman" w:hAnsi="Times New Roman" w:cs="Arial"/>
          <w:sz w:val="24"/>
          <w:szCs w:val="18"/>
          <w:lang w:val="es-ES_tradnl"/>
        </w:rPr>
      </w:pPr>
      <w:r w:rsidRPr="005C5395">
        <w:rPr>
          <w:rFonts w:ascii="Times New Roman" w:hAnsi="Times New Roman" w:cs="Arial"/>
          <w:b/>
          <w:sz w:val="24"/>
          <w:szCs w:val="18"/>
          <w:lang w:val="es-ES_tradnl"/>
        </w:rPr>
        <w:t>Multifaith Voices for Peace &amp; Justice</w:t>
      </w:r>
      <w:r w:rsidRPr="005C5395">
        <w:rPr>
          <w:rFonts w:ascii="Times New Roman" w:hAnsi="Times New Roman" w:cs="Arial"/>
          <w:sz w:val="24"/>
          <w:szCs w:val="18"/>
          <w:lang w:val="es-ES_tradnl"/>
        </w:rPr>
        <w:t>, Palo Alto, California, USA</w:t>
      </w:r>
    </w:p>
    <w:p w:rsidR="005C5395" w:rsidRPr="005C5395" w:rsidRDefault="005C5395" w:rsidP="005C5395">
      <w:pPr>
        <w:pStyle w:val="HTMLPreformatted"/>
        <w:spacing w:line="0" w:lineRule="atLeast"/>
        <w:rPr>
          <w:rFonts w:ascii="Times New Roman" w:hAnsi="Times New Roman" w:cs="Arial"/>
          <w:b/>
          <w:sz w:val="24"/>
          <w:szCs w:val="18"/>
          <w:lang w:val="es-ES_tradnl"/>
        </w:rPr>
      </w:pPr>
    </w:p>
    <w:p w:rsidR="005C5395" w:rsidRPr="005C5395" w:rsidRDefault="005C5395" w:rsidP="005C5395">
      <w:pPr>
        <w:pStyle w:val="HTMLPreformatted"/>
        <w:spacing w:line="0" w:lineRule="atLeast"/>
        <w:rPr>
          <w:rFonts w:ascii="Times New Roman" w:hAnsi="Times New Roman" w:cs="Arial"/>
          <w:sz w:val="24"/>
          <w:szCs w:val="18"/>
          <w:lang w:val="es-ES_tradnl"/>
        </w:rPr>
      </w:pPr>
      <w:r w:rsidRPr="005C5395">
        <w:rPr>
          <w:rFonts w:ascii="Times New Roman" w:hAnsi="Times New Roman" w:cs="Arial"/>
          <w:b/>
          <w:sz w:val="24"/>
          <w:szCs w:val="18"/>
          <w:lang w:val="es-ES_tradnl"/>
        </w:rPr>
        <w:t>Nafsi Ya Jamii community center</w:t>
      </w:r>
      <w:r w:rsidRPr="005C5395">
        <w:rPr>
          <w:rFonts w:ascii="Times New Roman" w:hAnsi="Times New Roman" w:cs="Arial"/>
          <w:sz w:val="24"/>
          <w:szCs w:val="18"/>
          <w:lang w:val="es-ES_tradnl"/>
        </w:rPr>
        <w:t>, Oakland, California, USA</w:t>
      </w:r>
    </w:p>
    <w:p w:rsidR="005C5395" w:rsidRPr="005C5395" w:rsidRDefault="005C5395" w:rsidP="005C5395">
      <w:pPr>
        <w:pStyle w:val="HTMLPreformatted"/>
        <w:spacing w:line="0" w:lineRule="atLeast"/>
        <w:rPr>
          <w:rFonts w:ascii="Times New Roman" w:hAnsi="Times New Roman" w:cs="Arial"/>
          <w:b/>
          <w:sz w:val="24"/>
          <w:szCs w:val="18"/>
          <w:lang w:val="es-ES_tradnl"/>
        </w:rPr>
      </w:pPr>
    </w:p>
    <w:p w:rsidR="005C5395" w:rsidRPr="001E6CF8" w:rsidRDefault="005C5395" w:rsidP="005C5395">
      <w:pPr>
        <w:pStyle w:val="HTMLPreformatted"/>
        <w:spacing w:line="0" w:lineRule="atLeast"/>
        <w:rPr>
          <w:rFonts w:ascii="Times New Roman" w:hAnsi="Times New Roman" w:cs="Arial"/>
          <w:sz w:val="24"/>
          <w:szCs w:val="18"/>
          <w:lang w:val="es-ES_tradnl"/>
        </w:rPr>
      </w:pPr>
      <w:r w:rsidRPr="001E6CF8">
        <w:rPr>
          <w:rFonts w:ascii="Times New Roman" w:hAnsi="Times New Roman" w:cs="Arial"/>
          <w:b/>
          <w:sz w:val="24"/>
          <w:szCs w:val="18"/>
          <w:lang w:val="es-ES_tradnl"/>
        </w:rPr>
        <w:t>Nevada Desert Experience</w:t>
      </w:r>
      <w:r w:rsidRPr="001E6CF8">
        <w:rPr>
          <w:rFonts w:ascii="Times New Roman" w:hAnsi="Times New Roman" w:cs="Arial"/>
          <w:sz w:val="24"/>
          <w:szCs w:val="18"/>
          <w:lang w:val="es-ES_tradnl"/>
        </w:rPr>
        <w:t>, Las Vegas, Nevada, USA</w:t>
      </w:r>
    </w:p>
    <w:p w:rsidR="005C5395" w:rsidRPr="005C5395" w:rsidRDefault="005C5395" w:rsidP="005C5395">
      <w:pPr>
        <w:pStyle w:val="HTMLPreformatted"/>
        <w:spacing w:line="0" w:lineRule="atLeast"/>
        <w:rPr>
          <w:rFonts w:ascii="Times New Roman" w:hAnsi="Times New Roman" w:cs="Times New Roman"/>
          <w:sz w:val="24"/>
          <w:szCs w:val="24"/>
          <w:lang w:val="es-ES_tradnl"/>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No Nukes Action Committee</w:t>
      </w:r>
      <w:r w:rsidRPr="001E6CF8">
        <w:rPr>
          <w:rFonts w:ascii="Times New Roman" w:hAnsi="Times New Roman" w:cs="Arial"/>
          <w:sz w:val="24"/>
          <w:szCs w:val="18"/>
        </w:rPr>
        <w:t>, northern California, USA/Japan</w:t>
      </w:r>
    </w:p>
    <w:p w:rsidR="005C5395"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Nuclear Age Peace Foundation</w:t>
      </w:r>
      <w:r w:rsidRPr="001E6CF8">
        <w:rPr>
          <w:rFonts w:ascii="Times New Roman" w:hAnsi="Times New Roman" w:cs="Arial"/>
          <w:sz w:val="24"/>
          <w:szCs w:val="18"/>
        </w:rPr>
        <w:t>, Santa Barbara, California, USA</w:t>
      </w:r>
    </w:p>
    <w:p w:rsidR="005C5395" w:rsidRPr="00955477" w:rsidRDefault="005C5395" w:rsidP="005C5395"/>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Silicon Valley Chapter, Nuclear Age Peace Foundation</w:t>
      </w:r>
      <w:r w:rsidRPr="001E6CF8">
        <w:rPr>
          <w:rFonts w:ascii="Times New Roman" w:hAnsi="Times New Roman" w:cs="Arial"/>
          <w:sz w:val="24"/>
          <w:szCs w:val="18"/>
        </w:rPr>
        <w:t>, Menlo Park, California, USA</w:t>
      </w:r>
    </w:p>
    <w:p w:rsidR="005C5395" w:rsidRPr="00E75D5B"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Nuclear Information and Resource Service</w:t>
      </w:r>
      <w:r w:rsidRPr="001E6CF8">
        <w:rPr>
          <w:rFonts w:ascii="Times New Roman" w:hAnsi="Times New Roman" w:cs="Arial"/>
          <w:sz w:val="24"/>
          <w:szCs w:val="18"/>
        </w:rPr>
        <w:t>, Takoma Park, Maryland, USA</w:t>
      </w:r>
    </w:p>
    <w:p w:rsidR="005C5395" w:rsidRPr="005C5395" w:rsidRDefault="005C5395" w:rsidP="005C5395">
      <w:pPr>
        <w:pStyle w:val="HTMLPreformatted"/>
        <w:spacing w:line="0" w:lineRule="atLeast"/>
        <w:rPr>
          <w:rFonts w:ascii="Times New Roman" w:hAnsi="Times New Roman" w:cs="Arial"/>
          <w:sz w:val="24"/>
          <w:szCs w:val="18"/>
        </w:rPr>
      </w:pPr>
    </w:p>
    <w:p w:rsidR="005C5395" w:rsidRPr="00616285" w:rsidRDefault="005C5395" w:rsidP="005C5395">
      <w:pPr>
        <w:pStyle w:val="HTMLPreformatted"/>
        <w:spacing w:line="0" w:lineRule="atLeast"/>
        <w:rPr>
          <w:rFonts w:ascii="Times New Roman" w:hAnsi="Times New Roman" w:cs="Arial"/>
          <w:sz w:val="24"/>
          <w:szCs w:val="18"/>
        </w:rPr>
      </w:pPr>
      <w:r w:rsidRPr="00616285">
        <w:rPr>
          <w:rFonts w:ascii="Times New Roman" w:hAnsi="Times New Roman" w:cs="Arial"/>
          <w:b/>
          <w:sz w:val="24"/>
          <w:szCs w:val="18"/>
        </w:rPr>
        <w:t>Nuclear Watch New Mexico</w:t>
      </w:r>
      <w:r w:rsidRPr="00616285">
        <w:rPr>
          <w:rFonts w:ascii="Times New Roman" w:hAnsi="Times New Roman" w:cs="Arial"/>
          <w:sz w:val="24"/>
          <w:szCs w:val="18"/>
        </w:rPr>
        <w:t>, Santa Fe, New Mexico, USA</w:t>
      </w:r>
    </w:p>
    <w:p w:rsidR="005C5395" w:rsidRPr="001E6CF8"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Nukewatch</w:t>
      </w:r>
      <w:r w:rsidRPr="001E6CF8">
        <w:rPr>
          <w:rFonts w:ascii="Times New Roman" w:hAnsi="Times New Roman" w:cs="Arial"/>
          <w:sz w:val="24"/>
          <w:szCs w:val="18"/>
        </w:rPr>
        <w:t>, Luck, Wisconsin, USA</w:t>
      </w:r>
    </w:p>
    <w:p w:rsidR="005C5395" w:rsidRPr="001E6CF8"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Oakland CAN</w:t>
      </w:r>
      <w:r w:rsidRPr="001E6CF8">
        <w:rPr>
          <w:rFonts w:ascii="Times New Roman" w:hAnsi="Times New Roman" w:cs="Arial"/>
          <w:sz w:val="24"/>
          <w:szCs w:val="18"/>
        </w:rPr>
        <w:t xml:space="preserve"> (Community Action Network), Oakland, California, USA</w:t>
      </w:r>
    </w:p>
    <w:p w:rsidR="005C5395" w:rsidRPr="00FC1991"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Oak Ridge Environmental Peace Alliance</w:t>
      </w:r>
      <w:r w:rsidRPr="001E6CF8">
        <w:rPr>
          <w:rFonts w:ascii="Times New Roman" w:hAnsi="Times New Roman" w:cs="Arial"/>
          <w:sz w:val="24"/>
          <w:szCs w:val="18"/>
        </w:rPr>
        <w:t>, Oak Ridge, Tennessee, USA</w:t>
      </w:r>
    </w:p>
    <w:p w:rsidR="005C5395"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Office of the Americas</w:t>
      </w:r>
      <w:r w:rsidRPr="001E6CF8">
        <w:rPr>
          <w:rFonts w:ascii="Times New Roman" w:hAnsi="Times New Roman" w:cs="Arial"/>
          <w:sz w:val="24"/>
          <w:szCs w:val="18"/>
        </w:rPr>
        <w:t>, Santa Monica, California, USA</w:t>
      </w:r>
    </w:p>
    <w:p w:rsidR="005C5395" w:rsidRPr="000F2EEB"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Oregon PeaceWorks</w:t>
      </w:r>
      <w:r w:rsidRPr="001E6CF8">
        <w:rPr>
          <w:rFonts w:ascii="Times New Roman" w:hAnsi="Times New Roman" w:cs="Arial"/>
          <w:sz w:val="24"/>
          <w:szCs w:val="18"/>
        </w:rPr>
        <w:t>, Salem, Oregon, USA</w:t>
      </w:r>
    </w:p>
    <w:p w:rsidR="005C5395" w:rsidRPr="001E6CF8"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Our Developing World</w:t>
      </w:r>
      <w:r w:rsidRPr="001E6CF8">
        <w:rPr>
          <w:rFonts w:ascii="Times New Roman" w:hAnsi="Times New Roman" w:cs="Arial"/>
          <w:sz w:val="24"/>
          <w:szCs w:val="18"/>
        </w:rPr>
        <w:t>, Saratoga, California, USA</w:t>
      </w:r>
    </w:p>
    <w:p w:rsidR="005C5395" w:rsidRDefault="005C5395" w:rsidP="005C5395">
      <w:pPr>
        <w:rPr>
          <w:b/>
          <w:bCs/>
          <w:sz w:val="18"/>
          <w:szCs w:val="18"/>
        </w:rPr>
      </w:pPr>
    </w:p>
    <w:p w:rsidR="005C5395" w:rsidRPr="00FC1991" w:rsidRDefault="005C5395" w:rsidP="005C5395">
      <w:r w:rsidRPr="0005023C">
        <w:rPr>
          <w:b/>
          <w:bCs/>
        </w:rPr>
        <w:t xml:space="preserve">Pacem in Terris, </w:t>
      </w:r>
      <w:r w:rsidRPr="0005023C">
        <w:rPr>
          <w:bCs/>
        </w:rPr>
        <w:t>Wilmington, Delaware, USA</w:t>
      </w:r>
    </w:p>
    <w:p w:rsidR="005C5395" w:rsidRPr="00FC1991" w:rsidRDefault="005C5395" w:rsidP="005C5395">
      <w:pPr>
        <w:pStyle w:val="HTMLPreformatted"/>
        <w:spacing w:line="0" w:lineRule="atLeast"/>
        <w:rPr>
          <w:rFonts w:ascii="Times New Roman" w:hAnsi="Times New Roman" w:cs="Arial"/>
          <w:b/>
          <w:sz w:val="24"/>
          <w:szCs w:val="18"/>
        </w:rPr>
      </w:pPr>
    </w:p>
    <w:p w:rsidR="005C5395" w:rsidRPr="00FE4BF9" w:rsidRDefault="005C5395" w:rsidP="005C5395">
      <w:pPr>
        <w:pStyle w:val="HTMLPreformatted"/>
        <w:spacing w:line="0" w:lineRule="atLeast"/>
        <w:rPr>
          <w:rFonts w:ascii="Times New Roman" w:hAnsi="Times New Roman" w:cs="Arial"/>
          <w:b/>
          <w:sz w:val="24"/>
          <w:szCs w:val="18"/>
          <w:lang w:val="fr-FR"/>
        </w:rPr>
      </w:pPr>
      <w:r w:rsidRPr="00FE4BF9">
        <w:rPr>
          <w:rFonts w:ascii="Times New Roman" w:hAnsi="Times New Roman" w:cs="Arial"/>
          <w:b/>
          <w:sz w:val="24"/>
          <w:szCs w:val="18"/>
          <w:lang w:val="fr-FR"/>
        </w:rPr>
        <w:t>Pax Christi International</w:t>
      </w:r>
    </w:p>
    <w:p w:rsidR="005C5395" w:rsidRPr="005C5395" w:rsidRDefault="005C5395" w:rsidP="005C5395">
      <w:pPr>
        <w:pStyle w:val="HTMLPreformatted"/>
        <w:spacing w:line="0" w:lineRule="atLeast"/>
        <w:rPr>
          <w:rFonts w:ascii="Times New Roman" w:hAnsi="Times New Roman" w:cs="Times New Roman"/>
          <w:sz w:val="24"/>
          <w:szCs w:val="24"/>
          <w:lang w:val="fr-FR"/>
        </w:rPr>
      </w:pPr>
    </w:p>
    <w:p w:rsidR="005C5395" w:rsidRPr="005C5395" w:rsidRDefault="005C5395" w:rsidP="005C5395">
      <w:pPr>
        <w:pStyle w:val="HTMLPreformatted"/>
        <w:spacing w:line="0" w:lineRule="atLeast"/>
        <w:rPr>
          <w:rFonts w:ascii="Times New Roman" w:hAnsi="Times New Roman" w:cs="Times New Roman"/>
          <w:b/>
          <w:sz w:val="24"/>
          <w:szCs w:val="24"/>
          <w:lang w:val="fr-FR"/>
        </w:rPr>
      </w:pPr>
      <w:r w:rsidRPr="005C5395">
        <w:rPr>
          <w:rFonts w:ascii="Times New Roman" w:hAnsi="Times New Roman" w:cs="Times New Roman"/>
          <w:b/>
          <w:sz w:val="24"/>
          <w:szCs w:val="24"/>
          <w:lang w:val="fr-FR"/>
        </w:rPr>
        <w:t>Pax Christi USA</w:t>
      </w:r>
    </w:p>
    <w:p w:rsidR="005C5395" w:rsidRPr="005C5395" w:rsidRDefault="005C5395" w:rsidP="005C5395">
      <w:pPr>
        <w:pStyle w:val="HTMLPreformatted"/>
        <w:spacing w:line="0" w:lineRule="atLeast"/>
        <w:rPr>
          <w:rFonts w:ascii="Times New Roman" w:hAnsi="Times New Roman" w:cs="Arial"/>
          <w:b/>
          <w:sz w:val="24"/>
          <w:szCs w:val="18"/>
          <w:lang w:val="fr-FR"/>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Pax Christi Long Island</w:t>
      </w:r>
      <w:r w:rsidRPr="001E6CF8">
        <w:rPr>
          <w:rFonts w:ascii="Times New Roman" w:hAnsi="Times New Roman" w:cs="Arial"/>
          <w:sz w:val="24"/>
          <w:szCs w:val="18"/>
        </w:rPr>
        <w:t>, New York, USA</w:t>
      </w:r>
    </w:p>
    <w:p w:rsidR="005C5395" w:rsidRPr="001D1FEA"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lastRenderedPageBreak/>
        <w:t>Pax Christi Metro New York</w:t>
      </w:r>
      <w:r w:rsidRPr="001E6CF8">
        <w:rPr>
          <w:rFonts w:ascii="Times New Roman" w:hAnsi="Times New Roman" w:cs="Arial"/>
          <w:sz w:val="24"/>
          <w:szCs w:val="18"/>
        </w:rPr>
        <w:t>, New York City, USA</w:t>
      </w:r>
    </w:p>
    <w:p w:rsidR="005C5395" w:rsidRPr="001E6CF8"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Peace Action</w:t>
      </w:r>
      <w:r w:rsidRPr="001E6CF8">
        <w:rPr>
          <w:rFonts w:ascii="Times New Roman" w:hAnsi="Times New Roman" w:cs="Arial"/>
          <w:sz w:val="24"/>
          <w:szCs w:val="18"/>
        </w:rPr>
        <w:t>, USA</w:t>
      </w:r>
    </w:p>
    <w:p w:rsidR="005C5395" w:rsidRPr="00956F92"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Peace Action West</w:t>
      </w:r>
      <w:r w:rsidRPr="001E6CF8">
        <w:rPr>
          <w:rFonts w:ascii="Times New Roman" w:hAnsi="Times New Roman" w:cs="Arial"/>
          <w:sz w:val="24"/>
          <w:szCs w:val="18"/>
        </w:rPr>
        <w:t>, California, USA</w:t>
      </w:r>
    </w:p>
    <w:p w:rsidR="005C5395" w:rsidRPr="00FC1991" w:rsidRDefault="005C5395" w:rsidP="005C5395">
      <w:pPr>
        <w:pStyle w:val="HTMLPreformatted"/>
        <w:spacing w:line="0" w:lineRule="atLeast"/>
        <w:rPr>
          <w:rFonts w:ascii="Times New Roman" w:hAnsi="Times New Roman" w:cs="Times New Roman"/>
          <w:sz w:val="24"/>
          <w:szCs w:val="24"/>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Peace Action Staten Island</w:t>
      </w:r>
      <w:r w:rsidRPr="001E6CF8">
        <w:rPr>
          <w:rFonts w:ascii="Times New Roman" w:hAnsi="Times New Roman" w:cs="Arial"/>
          <w:sz w:val="24"/>
          <w:szCs w:val="18"/>
        </w:rPr>
        <w:t>, Staten Island, New York, USA</w:t>
      </w:r>
    </w:p>
    <w:p w:rsidR="005C5395"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Peace Boat</w:t>
      </w:r>
      <w:r w:rsidRPr="001E6CF8">
        <w:rPr>
          <w:rFonts w:ascii="Times New Roman" w:hAnsi="Times New Roman" w:cs="Arial"/>
          <w:sz w:val="24"/>
          <w:szCs w:val="18"/>
        </w:rPr>
        <w:t>, Japan/international</w:t>
      </w:r>
    </w:p>
    <w:p w:rsidR="005C5395" w:rsidRPr="00E47D4B" w:rsidRDefault="005C5395" w:rsidP="005C5395">
      <w:pPr>
        <w:pStyle w:val="HTMLPreformatted"/>
        <w:spacing w:line="0" w:lineRule="atLeast"/>
        <w:rPr>
          <w:rFonts w:ascii="Times New Roman" w:hAnsi="Times New Roman" w:cs="Arial"/>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Peace Foundation</w:t>
      </w:r>
      <w:r w:rsidRPr="001E6CF8">
        <w:rPr>
          <w:rFonts w:ascii="Times New Roman" w:hAnsi="Times New Roman" w:cs="Arial"/>
          <w:sz w:val="24"/>
          <w:szCs w:val="18"/>
        </w:rPr>
        <w:t>, New Zealand</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Peaceworkers</w:t>
      </w:r>
      <w:r w:rsidRPr="001E6CF8">
        <w:rPr>
          <w:rFonts w:cs="Arial"/>
          <w:szCs w:val="18"/>
        </w:rPr>
        <w:t>, San Francisco, California, USA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People for Nuclear Disarmament</w:t>
      </w:r>
      <w:r w:rsidRPr="001E6CF8">
        <w:rPr>
          <w:rFonts w:cs="Arial"/>
          <w:szCs w:val="18"/>
        </w:rPr>
        <w:t>, Australia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Physicians for Social Responsibility</w:t>
      </w:r>
      <w:r w:rsidRPr="001E6CF8">
        <w:rPr>
          <w:rFonts w:cs="Arial"/>
          <w:szCs w:val="18"/>
        </w:rPr>
        <w:t>, USA</w:t>
      </w:r>
    </w:p>
    <w:p w:rsidR="005C5395" w:rsidRPr="001E6CF8"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Physicians for Social Responsibility</w:t>
      </w:r>
      <w:r w:rsidRPr="001E6CF8">
        <w:rPr>
          <w:rFonts w:cs="Arial"/>
          <w:szCs w:val="18"/>
        </w:rPr>
        <w:t xml:space="preserve"> – Kansas City, Kansas City, Missouri, USA</w:t>
      </w:r>
    </w:p>
    <w:p w:rsidR="005C5395" w:rsidRPr="005C5395"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San Francisco Bay Area Chapter Physicians for Social Responsibility</w:t>
      </w:r>
      <w:r w:rsidRPr="001E6CF8">
        <w:rPr>
          <w:rFonts w:cs="Arial"/>
          <w:szCs w:val="18"/>
        </w:rPr>
        <w:t>, California, USA</w:t>
      </w:r>
    </w:p>
    <w:p w:rsidR="005C5395" w:rsidRPr="005C5395" w:rsidRDefault="005C5395" w:rsidP="005C5395">
      <w:pPr>
        <w:rPr>
          <w:color w:val="000000"/>
        </w:rPr>
      </w:pPr>
    </w:p>
    <w:p w:rsidR="005C5395" w:rsidRPr="005C5395" w:rsidRDefault="005C5395" w:rsidP="005C5395">
      <w:pPr>
        <w:spacing w:line="0" w:lineRule="atLeast"/>
        <w:rPr>
          <w:rFonts w:cs="Arial"/>
          <w:szCs w:val="18"/>
        </w:rPr>
      </w:pPr>
      <w:r w:rsidRPr="005C5395">
        <w:rPr>
          <w:rFonts w:cs="Arial"/>
          <w:b/>
          <w:szCs w:val="18"/>
        </w:rPr>
        <w:t>Popular Resistance</w:t>
      </w:r>
      <w:r w:rsidRPr="005C5395">
        <w:rPr>
          <w:rFonts w:cs="Arial"/>
          <w:szCs w:val="18"/>
        </w:rPr>
        <w:t>, USA</w:t>
      </w:r>
    </w:p>
    <w:p w:rsidR="005C5395" w:rsidRPr="003E631E"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8B7BF1">
        <w:rPr>
          <w:rFonts w:cs="Arial"/>
          <w:b/>
          <w:szCs w:val="18"/>
        </w:rPr>
        <w:t xml:space="preserve">Prague Vision Institute for Sustainable Security, </w:t>
      </w:r>
      <w:r w:rsidRPr="008B7BF1">
        <w:rPr>
          <w:rFonts w:cs="Arial"/>
          <w:szCs w:val="18"/>
        </w:rPr>
        <w:t>Prague, Czech Republic</w:t>
      </w:r>
    </w:p>
    <w:p w:rsidR="005C5395" w:rsidRP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Proposition One Campaign</w:t>
      </w:r>
      <w:r w:rsidRPr="001E6CF8">
        <w:rPr>
          <w:rFonts w:cs="Arial"/>
          <w:szCs w:val="18"/>
        </w:rPr>
        <w:t>, Tryon, North Carolina, USA</w:t>
      </w:r>
    </w:p>
    <w:p w:rsidR="005C5395" w:rsidRPr="00351D7C"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Rachel Carson Council</w:t>
      </w:r>
      <w:r w:rsidRPr="001E6CF8">
        <w:rPr>
          <w:rFonts w:cs="Arial"/>
          <w:szCs w:val="18"/>
        </w:rPr>
        <w:t>, Bethesda, Maryland, USA</w:t>
      </w:r>
    </w:p>
    <w:p w:rsidR="005C5395" w:rsidRPr="000F2EEB"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Reach and Teach</w:t>
      </w:r>
      <w:r w:rsidRPr="001E6CF8">
        <w:rPr>
          <w:rFonts w:cs="Arial"/>
          <w:szCs w:val="18"/>
        </w:rPr>
        <w:t>, San Mateo, California, USA</w:t>
      </w:r>
    </w:p>
    <w:p w:rsidR="005C5395"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Rocky Mountain Peace and Justice Center</w:t>
      </w:r>
      <w:r w:rsidRPr="001E6CF8">
        <w:rPr>
          <w:rFonts w:cs="Arial"/>
          <w:szCs w:val="18"/>
        </w:rPr>
        <w:t>, Boulder, Colorado, USA</w:t>
      </w:r>
    </w:p>
    <w:p w:rsidR="005C5395" w:rsidRPr="005C5395" w:rsidRDefault="005C5395" w:rsidP="005C5395">
      <w:pPr>
        <w:spacing w:line="0" w:lineRule="atLeast"/>
        <w:rPr>
          <w:rFonts w:cs="Arial"/>
          <w:b/>
          <w:szCs w:val="18"/>
        </w:rPr>
      </w:pPr>
    </w:p>
    <w:p w:rsidR="005C5395" w:rsidRPr="005C5395" w:rsidRDefault="005C5395" w:rsidP="005C5395">
      <w:pPr>
        <w:spacing w:line="0" w:lineRule="atLeast"/>
        <w:rPr>
          <w:rFonts w:cs="Arial"/>
          <w:szCs w:val="18"/>
        </w:rPr>
      </w:pPr>
      <w:r w:rsidRPr="005C5395">
        <w:rPr>
          <w:rFonts w:cs="Arial"/>
          <w:b/>
          <w:szCs w:val="18"/>
        </w:rPr>
        <w:t>RootsAction.org</w:t>
      </w:r>
      <w:r w:rsidRPr="005C5395">
        <w:rPr>
          <w:rFonts w:cs="Arial"/>
          <w:szCs w:val="18"/>
        </w:rPr>
        <w:t>, USA</w:t>
      </w:r>
    </w:p>
    <w:p w:rsidR="005C5395" w:rsidRPr="005C5395"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b/>
          <w:szCs w:val="18"/>
        </w:rPr>
        <w:t>Scientists for Peace</w:t>
      </w:r>
      <w:r w:rsidRPr="001E6CF8">
        <w:rPr>
          <w:rFonts w:cs="Arial"/>
          <w:szCs w:val="18"/>
        </w:rPr>
        <w:t>, Germany</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Sisters of Charity Federation</w:t>
      </w:r>
      <w:r w:rsidRPr="001E6CF8">
        <w:rPr>
          <w:rFonts w:cs="Arial"/>
          <w:szCs w:val="18"/>
        </w:rPr>
        <w:t>, North America</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720398">
        <w:rPr>
          <w:rFonts w:cs="Arial"/>
          <w:b/>
          <w:szCs w:val="18"/>
        </w:rPr>
        <w:t>Sisters of Charity of New York</w:t>
      </w:r>
      <w:r w:rsidRPr="00720398">
        <w:rPr>
          <w:rFonts w:cs="Arial"/>
          <w:szCs w:val="18"/>
        </w:rPr>
        <w:t>, New York City, New York, USA</w:t>
      </w:r>
    </w:p>
    <w:p w:rsidR="005C5395" w:rsidRDefault="005C5395" w:rsidP="005C5395">
      <w:pPr>
        <w:pStyle w:val="HTMLPreformatted"/>
        <w:spacing w:line="0" w:lineRule="atLeast"/>
        <w:rPr>
          <w:rFonts w:ascii="Times New Roman" w:hAnsi="Times New Roman" w:cs="Arial"/>
          <w:b/>
          <w:sz w:val="24"/>
          <w:szCs w:val="18"/>
        </w:rPr>
      </w:pPr>
    </w:p>
    <w:p w:rsidR="005C5395" w:rsidRPr="001E6CF8" w:rsidRDefault="005C5395" w:rsidP="005C5395">
      <w:pPr>
        <w:pStyle w:val="HTMLPreformatted"/>
        <w:spacing w:line="0" w:lineRule="atLeast"/>
        <w:rPr>
          <w:rFonts w:ascii="Times New Roman" w:hAnsi="Times New Roman" w:cs="Arial"/>
          <w:sz w:val="24"/>
          <w:szCs w:val="18"/>
        </w:rPr>
      </w:pPr>
      <w:r w:rsidRPr="001E6CF8">
        <w:rPr>
          <w:rFonts w:ascii="Times New Roman" w:hAnsi="Times New Roman" w:cs="Arial"/>
          <w:b/>
          <w:sz w:val="24"/>
          <w:szCs w:val="18"/>
        </w:rPr>
        <w:t>Soka Gakkai International</w:t>
      </w:r>
      <w:r w:rsidRPr="001E6CF8">
        <w:rPr>
          <w:rFonts w:ascii="Times New Roman" w:hAnsi="Times New Roman" w:cs="Arial"/>
          <w:sz w:val="24"/>
          <w:szCs w:val="18"/>
        </w:rPr>
        <w:t xml:space="preserve"> (SGI)</w:t>
      </w:r>
    </w:p>
    <w:p w:rsidR="005C5395" w:rsidRPr="00E75D5B"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Swedish Peace Council</w:t>
      </w:r>
      <w:r w:rsidRPr="001E6CF8">
        <w:rPr>
          <w:rFonts w:cs="Arial"/>
          <w:szCs w:val="18"/>
        </w:rPr>
        <w:t>. Sweden</w:t>
      </w:r>
    </w:p>
    <w:p w:rsidR="005C5395" w:rsidRPr="006C3BAE" w:rsidRDefault="005C5395" w:rsidP="005C5395">
      <w:pPr>
        <w:spacing w:line="0" w:lineRule="atLeast"/>
        <w:rPr>
          <w:rFonts w:cs="Arial"/>
          <w:szCs w:val="18"/>
        </w:rPr>
      </w:pPr>
    </w:p>
    <w:p w:rsidR="005C5395" w:rsidRPr="001E6CF8" w:rsidRDefault="005C5395" w:rsidP="005C5395">
      <w:pPr>
        <w:spacing w:line="0" w:lineRule="atLeast"/>
        <w:rPr>
          <w:rFonts w:cs="Arial"/>
          <w:b/>
          <w:szCs w:val="18"/>
        </w:rPr>
      </w:pPr>
      <w:r w:rsidRPr="001E6CF8">
        <w:rPr>
          <w:rFonts w:cs="Arial"/>
          <w:b/>
          <w:szCs w:val="18"/>
        </w:rPr>
        <w:t>The Acronym Institute for Disarmament Diplomacy,</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lastRenderedPageBreak/>
        <w:t>The Colorado Coalition for the Prevention of Nuclear War</w:t>
      </w:r>
      <w:r w:rsidRPr="001E6CF8">
        <w:rPr>
          <w:rFonts w:cs="Arial"/>
          <w:szCs w:val="18"/>
        </w:rPr>
        <w:t>, Denver, Colorado, USA</w:t>
      </w:r>
    </w:p>
    <w:p w:rsidR="005C5395" w:rsidRPr="001E6CF8" w:rsidRDefault="005C5395" w:rsidP="005C5395">
      <w:pPr>
        <w:pStyle w:val="HTMLPreformatted"/>
        <w:spacing w:line="0" w:lineRule="atLeast"/>
        <w:rPr>
          <w:rFonts w:ascii="Times New Roman" w:hAnsi="Times New Roman" w:cs="Times New Roman"/>
          <w:b/>
          <w:sz w:val="24"/>
          <w:szCs w:val="24"/>
        </w:rPr>
      </w:pPr>
    </w:p>
    <w:p w:rsidR="005C5395" w:rsidRPr="001E6CF8" w:rsidRDefault="005C5395" w:rsidP="005C5395">
      <w:pPr>
        <w:spacing w:line="0" w:lineRule="atLeast"/>
        <w:rPr>
          <w:rFonts w:cs="Arial"/>
          <w:szCs w:val="18"/>
        </w:rPr>
      </w:pPr>
      <w:r w:rsidRPr="001E6CF8">
        <w:rPr>
          <w:rFonts w:cs="Arial"/>
          <w:b/>
          <w:szCs w:val="18"/>
        </w:rPr>
        <w:t>The Ecological Options Network</w:t>
      </w:r>
      <w:r w:rsidRPr="001E6CF8">
        <w:rPr>
          <w:rFonts w:cs="Arial"/>
          <w:szCs w:val="18"/>
        </w:rPr>
        <w:t>, EON, Bolinas, California, USA</w:t>
      </w:r>
    </w:p>
    <w:p w:rsidR="005C5395" w:rsidRDefault="005C5395" w:rsidP="005C5395">
      <w:pPr>
        <w:spacing w:line="0" w:lineRule="atLeast"/>
        <w:rPr>
          <w:rStyle w:val="apple-style-span"/>
          <w:rFonts w:cs="Arial"/>
          <w:b/>
          <w:color w:val="000000"/>
          <w:szCs w:val="18"/>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The Human Survival Project</w:t>
      </w:r>
      <w:r w:rsidRPr="001E6CF8">
        <w:rPr>
          <w:rStyle w:val="apple-style-span"/>
          <w:rFonts w:cs="Arial"/>
          <w:color w:val="000000"/>
          <w:szCs w:val="18"/>
        </w:rPr>
        <w:t>, University of Sydney, Sydney, Australia</w:t>
      </w:r>
    </w:p>
    <w:p w:rsidR="005C5395" w:rsidRPr="001E6CF8" w:rsidRDefault="005C5395" w:rsidP="005C5395">
      <w:pPr>
        <w:spacing w:line="0" w:lineRule="atLeast"/>
        <w:rPr>
          <w:rStyle w:val="apple-style-span"/>
          <w:rFonts w:cs="Arial"/>
          <w:color w:val="000000"/>
          <w:szCs w:val="18"/>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The Nuclear Resister</w:t>
      </w:r>
      <w:r w:rsidRPr="001E6CF8">
        <w:rPr>
          <w:rStyle w:val="apple-style-span"/>
          <w:rFonts w:cs="Arial"/>
          <w:color w:val="000000"/>
          <w:szCs w:val="18"/>
        </w:rPr>
        <w:t>, USA</w:t>
      </w:r>
    </w:p>
    <w:p w:rsidR="005C5395" w:rsidRPr="001E6CF8" w:rsidRDefault="005C5395" w:rsidP="005C5395">
      <w:pPr>
        <w:spacing w:line="0" w:lineRule="atLeast"/>
        <w:rPr>
          <w:rStyle w:val="apple-style-span"/>
          <w:rFonts w:cs="Arial"/>
          <w:color w:val="000000"/>
          <w:szCs w:val="18"/>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The Peace Farm</w:t>
      </w:r>
      <w:r w:rsidRPr="001E6CF8">
        <w:rPr>
          <w:rStyle w:val="apple-style-span"/>
          <w:rFonts w:cs="Arial"/>
          <w:color w:val="000000"/>
          <w:szCs w:val="18"/>
        </w:rPr>
        <w:t>, Amarillo, Texas, USA</w:t>
      </w:r>
    </w:p>
    <w:p w:rsidR="005C5395" w:rsidRPr="00802A5C" w:rsidRDefault="005C5395" w:rsidP="005C5395">
      <w:pPr>
        <w:spacing w:line="0" w:lineRule="atLeast"/>
        <w:rPr>
          <w:rStyle w:val="apple-style-span"/>
          <w:rFonts w:cs="Arial"/>
          <w:color w:val="000000"/>
          <w:szCs w:val="18"/>
        </w:rPr>
      </w:pPr>
    </w:p>
    <w:p w:rsidR="005C5395" w:rsidRPr="001E6CF8" w:rsidRDefault="005C5395" w:rsidP="005C5395">
      <w:pPr>
        <w:spacing w:line="0" w:lineRule="atLeast"/>
        <w:rPr>
          <w:rFonts w:cs="Arial"/>
          <w:szCs w:val="18"/>
        </w:rPr>
      </w:pPr>
      <w:r w:rsidRPr="001E6CF8">
        <w:rPr>
          <w:rFonts w:cs="Arial"/>
          <w:b/>
          <w:szCs w:val="18"/>
        </w:rPr>
        <w:t>The United Methodist Church, General Board of Church and Society</w:t>
      </w:r>
      <w:r w:rsidRPr="001E6CF8">
        <w:rPr>
          <w:rFonts w:cs="Arial"/>
          <w:szCs w:val="18"/>
        </w:rPr>
        <w:t xml:space="preserve"> (international)</w:t>
      </w:r>
    </w:p>
    <w:p w:rsidR="005C5395" w:rsidRDefault="005C5395" w:rsidP="005C5395">
      <w:pPr>
        <w:spacing w:line="0" w:lineRule="atLeast"/>
        <w:rPr>
          <w:rFonts w:cs="Arial"/>
          <w:b/>
          <w:szCs w:val="18"/>
        </w:rPr>
      </w:pPr>
    </w:p>
    <w:p w:rsidR="005C5395" w:rsidRPr="001E6CF8" w:rsidRDefault="005C5395" w:rsidP="005C5395">
      <w:pPr>
        <w:spacing w:line="0" w:lineRule="atLeast"/>
        <w:rPr>
          <w:rFonts w:cs="Arial"/>
          <w:szCs w:val="18"/>
        </w:rPr>
      </w:pPr>
      <w:r w:rsidRPr="001E6CF8">
        <w:rPr>
          <w:rFonts w:cs="Arial"/>
          <w:b/>
          <w:szCs w:val="18"/>
        </w:rPr>
        <w:t>Topanga Peace Alliance</w:t>
      </w:r>
      <w:r w:rsidRPr="001E6CF8">
        <w:rPr>
          <w:rFonts w:cs="Arial"/>
          <w:szCs w:val="18"/>
        </w:rPr>
        <w:t>. California, USA</w:t>
      </w:r>
    </w:p>
    <w:p w:rsidR="005C5395" w:rsidRPr="00A41CD6" w:rsidRDefault="005C5395" w:rsidP="005C5395">
      <w:pPr>
        <w:spacing w:line="0" w:lineRule="atLeast"/>
        <w:rPr>
          <w:rStyle w:val="apple-style-span"/>
          <w:color w:val="000000"/>
        </w:rPr>
      </w:pPr>
    </w:p>
    <w:p w:rsidR="005C5395" w:rsidRPr="001E6CF8" w:rsidRDefault="005C5395" w:rsidP="005C5395">
      <w:pPr>
        <w:spacing w:line="0" w:lineRule="atLeast"/>
        <w:rPr>
          <w:rStyle w:val="apple-style-span"/>
          <w:rFonts w:cs="Arial"/>
          <w:color w:val="000000"/>
          <w:szCs w:val="18"/>
        </w:rPr>
      </w:pPr>
      <w:r w:rsidRPr="001E6CF8">
        <w:rPr>
          <w:rStyle w:val="apple-style-span"/>
          <w:rFonts w:cs="Arial"/>
          <w:b/>
          <w:color w:val="000000"/>
          <w:szCs w:val="18"/>
        </w:rPr>
        <w:t>Tri-Valley CAREs</w:t>
      </w:r>
      <w:r w:rsidRPr="001E6CF8">
        <w:rPr>
          <w:rStyle w:val="apple-style-span"/>
          <w:rFonts w:cs="Arial"/>
          <w:color w:val="000000"/>
          <w:szCs w:val="18"/>
        </w:rPr>
        <w:t xml:space="preserve"> (Communities Against a Radioactive Environment), Livermore, California, USA</w:t>
      </w:r>
    </w:p>
    <w:p w:rsidR="005C5395" w:rsidRPr="001E6CF8" w:rsidRDefault="005C5395" w:rsidP="005C5395">
      <w:pPr>
        <w:spacing w:line="0" w:lineRule="atLeast"/>
      </w:pPr>
    </w:p>
    <w:p w:rsidR="005C5395" w:rsidRPr="001E6CF8" w:rsidRDefault="005C5395" w:rsidP="005C5395">
      <w:pPr>
        <w:spacing w:line="0" w:lineRule="atLeast"/>
        <w:rPr>
          <w:rFonts w:cs="Arial"/>
          <w:szCs w:val="18"/>
        </w:rPr>
      </w:pPr>
      <w:r w:rsidRPr="001E6CF8">
        <w:rPr>
          <w:rFonts w:cs="Arial"/>
          <w:b/>
          <w:szCs w:val="18"/>
        </w:rPr>
        <w:t>2020 Action</w:t>
      </w:r>
      <w:r w:rsidRPr="001E6CF8">
        <w:rPr>
          <w:rFonts w:cs="Arial"/>
          <w:szCs w:val="18"/>
        </w:rPr>
        <w:t>, USA</w:t>
      </w:r>
    </w:p>
    <w:p w:rsidR="005C5395" w:rsidRPr="003042A6"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szCs w:val="18"/>
        </w:rPr>
        <w:t>United for Peace and Justice</w:t>
      </w:r>
      <w:r w:rsidRPr="001E6CF8">
        <w:rPr>
          <w:rFonts w:cs="Arial"/>
          <w:szCs w:val="18"/>
        </w:rPr>
        <w:t>, USA</w:t>
      </w:r>
    </w:p>
    <w:p w:rsidR="005C5395" w:rsidRPr="00E75D5B"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United Nations Association, San Francisco</w:t>
      </w:r>
      <w:r w:rsidRPr="001E6CF8">
        <w:rPr>
          <w:rFonts w:cs="Arial"/>
          <w:color w:val="000000"/>
          <w:szCs w:val="18"/>
        </w:rPr>
        <w:t>, California, USA</w:t>
      </w:r>
    </w:p>
    <w:p w:rsidR="005C5395" w:rsidRPr="005C5395" w:rsidRDefault="005C5395" w:rsidP="005C5395">
      <w:pPr>
        <w:spacing w:line="0" w:lineRule="atLeast"/>
        <w:rPr>
          <w:rFonts w:cs="Arial"/>
          <w:color w:val="000000"/>
          <w:szCs w:val="18"/>
        </w:rPr>
      </w:pPr>
    </w:p>
    <w:p w:rsidR="005C5395" w:rsidRDefault="005C5395" w:rsidP="005C5395">
      <w:pPr>
        <w:spacing w:line="0" w:lineRule="atLeast"/>
        <w:rPr>
          <w:rFonts w:cs="Arial"/>
          <w:color w:val="000000"/>
          <w:szCs w:val="18"/>
        </w:rPr>
      </w:pPr>
      <w:r w:rsidRPr="001E6CF8">
        <w:rPr>
          <w:rFonts w:cs="Arial"/>
          <w:b/>
          <w:color w:val="000000"/>
          <w:szCs w:val="18"/>
        </w:rPr>
        <w:t>US Peace Council</w:t>
      </w:r>
      <w:r w:rsidRPr="001E6CF8">
        <w:rPr>
          <w:rFonts w:cs="Arial"/>
          <w:color w:val="000000"/>
          <w:szCs w:val="18"/>
        </w:rPr>
        <w:t>, USA</w:t>
      </w:r>
    </w:p>
    <w:p w:rsidR="005C5395" w:rsidRDefault="005C5395" w:rsidP="005C5395">
      <w:pPr>
        <w:spacing w:line="0" w:lineRule="atLeast"/>
        <w:rPr>
          <w:rFonts w:cs="Arial"/>
          <w:b/>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Veterans for Peace</w:t>
      </w:r>
      <w:r w:rsidRPr="001E6CF8">
        <w:rPr>
          <w:rFonts w:cs="Arial"/>
          <w:color w:val="000000"/>
          <w:szCs w:val="18"/>
        </w:rPr>
        <w:t>, USA</w:t>
      </w:r>
    </w:p>
    <w:p w:rsidR="005C5395" w:rsidRPr="00FC1991"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War Prevention Initiative</w:t>
      </w:r>
      <w:r w:rsidRPr="001E6CF8">
        <w:rPr>
          <w:rFonts w:cs="Arial"/>
          <w:color w:val="000000"/>
          <w:szCs w:val="18"/>
        </w:rPr>
        <w:t>, Portland, Oregon, USA</w:t>
      </w:r>
    </w:p>
    <w:p w:rsidR="005C5395" w:rsidRPr="00955477" w:rsidRDefault="005C5395" w:rsidP="005C5395">
      <w:pPr>
        <w:spacing w:line="0" w:lineRule="atLeast"/>
        <w:rPr>
          <w:rFonts w:cs="Arial"/>
          <w:color w:val="000000"/>
          <w:szCs w:val="18"/>
        </w:rPr>
      </w:pPr>
    </w:p>
    <w:p w:rsidR="005C5395" w:rsidRPr="005C5395" w:rsidRDefault="005C5395" w:rsidP="005C5395">
      <w:pPr>
        <w:spacing w:line="0" w:lineRule="atLeast"/>
        <w:rPr>
          <w:rFonts w:cs="Arial"/>
          <w:color w:val="000000"/>
          <w:szCs w:val="18"/>
        </w:rPr>
      </w:pPr>
      <w:r w:rsidRPr="005C5395">
        <w:rPr>
          <w:rFonts w:cs="Arial"/>
          <w:b/>
          <w:color w:val="000000"/>
          <w:szCs w:val="18"/>
        </w:rPr>
        <w:t>WarIsACrime.org</w:t>
      </w:r>
      <w:r w:rsidRPr="005C5395">
        <w:rPr>
          <w:rFonts w:cs="Arial"/>
          <w:color w:val="000000"/>
          <w:szCs w:val="18"/>
        </w:rPr>
        <w:t>, USA</w:t>
      </w:r>
    </w:p>
    <w:p w:rsidR="005C5395" w:rsidRPr="005C5395"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bCs/>
          <w:szCs w:val="18"/>
        </w:rPr>
        <w:t>Women’s International League for Peace and Freedom – US Section</w:t>
      </w:r>
      <w:r w:rsidRPr="001E6CF8">
        <w:rPr>
          <w:rFonts w:cs="Arial"/>
          <w:bCs/>
          <w:szCs w:val="18"/>
        </w:rPr>
        <w:t xml:space="preserve"> (WILPF US)</w:t>
      </w:r>
    </w:p>
    <w:p w:rsidR="005C5395" w:rsidRPr="005C5395"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World Future Council</w:t>
      </w:r>
      <w:r w:rsidRPr="001E6CF8">
        <w:rPr>
          <w:rFonts w:cs="Arial"/>
          <w:color w:val="000000"/>
          <w:szCs w:val="18"/>
        </w:rPr>
        <w:t xml:space="preserve"> (international)</w:t>
      </w:r>
    </w:p>
    <w:p w:rsidR="005C5395" w:rsidRPr="0005023C"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b/>
          <w:color w:val="000000"/>
          <w:szCs w:val="18"/>
        </w:rPr>
        <w:t>World Peace Now</w:t>
      </w:r>
      <w:r w:rsidRPr="001E6CF8">
        <w:rPr>
          <w:rFonts w:cs="Arial"/>
          <w:color w:val="000000"/>
          <w:szCs w:val="18"/>
        </w:rPr>
        <w:t>, Point Arena, California, USA</w:t>
      </w:r>
    </w:p>
    <w:p w:rsidR="005C5395" w:rsidRPr="005C5395" w:rsidRDefault="005C5395" w:rsidP="005C5395">
      <w:pPr>
        <w:spacing w:line="0" w:lineRule="atLeast"/>
        <w:rPr>
          <w:rFonts w:cs="Arial"/>
          <w:color w:val="000000"/>
          <w:szCs w:val="18"/>
        </w:rPr>
      </w:pPr>
    </w:p>
    <w:p w:rsidR="005C5395" w:rsidRPr="001E6CF8" w:rsidRDefault="005C5395" w:rsidP="005C5395">
      <w:pPr>
        <w:spacing w:line="0" w:lineRule="atLeast"/>
        <w:rPr>
          <w:rFonts w:cs="Arial"/>
          <w:szCs w:val="18"/>
        </w:rPr>
      </w:pPr>
      <w:r w:rsidRPr="001E6CF8">
        <w:rPr>
          <w:rFonts w:cs="Arial"/>
          <w:szCs w:val="18"/>
        </w:rPr>
        <w:t>Dr. Joseph Gerson, American Friends Service Committee, USA*</w:t>
      </w:r>
    </w:p>
    <w:p w:rsidR="005C5395"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szCs w:val="18"/>
        </w:rPr>
        <w:t>Stephen McNeil, American Friends Service Committee, Wage Peace program, San Francisco,  California, USA*</w:t>
      </w:r>
    </w:p>
    <w:p w:rsidR="005C5395" w:rsidRPr="001D1FEA"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color w:val="000000"/>
          <w:szCs w:val="18"/>
        </w:rPr>
        <w:t>Aaron Tovish, International Campaign Director, Mayors for Peace 2020 Vision Campaign*</w:t>
      </w:r>
    </w:p>
    <w:p w:rsidR="005C5395" w:rsidRPr="00E47D4B"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szCs w:val="18"/>
        </w:rPr>
        <w:t>David McReynolds, former Chair, War Resisters International*</w:t>
      </w:r>
    </w:p>
    <w:p w:rsidR="005C5395" w:rsidRDefault="005C5395" w:rsidP="005C5395">
      <w:pPr>
        <w:spacing w:line="0" w:lineRule="atLeast"/>
        <w:rPr>
          <w:rFonts w:cs="Arial"/>
          <w:color w:val="000000"/>
          <w:szCs w:val="18"/>
        </w:rPr>
      </w:pPr>
    </w:p>
    <w:p w:rsidR="005C5395" w:rsidRPr="001E6CF8" w:rsidRDefault="005C5395" w:rsidP="005C5395">
      <w:pPr>
        <w:spacing w:line="0" w:lineRule="atLeast"/>
        <w:rPr>
          <w:rFonts w:cs="Arial"/>
          <w:color w:val="000000"/>
          <w:szCs w:val="18"/>
        </w:rPr>
      </w:pPr>
      <w:r w:rsidRPr="001E6CF8">
        <w:rPr>
          <w:rFonts w:cs="Arial"/>
          <w:color w:val="000000"/>
          <w:szCs w:val="18"/>
        </w:rPr>
        <w:t xml:space="preserve">Rev. Marilyn Chilcote, </w:t>
      </w:r>
      <w:r w:rsidRPr="001E6CF8">
        <w:rPr>
          <w:rStyle w:val="yui3202134808071666268"/>
          <w:rFonts w:cs="Arial"/>
          <w:bCs/>
          <w:iCs/>
          <w:szCs w:val="18"/>
        </w:rPr>
        <w:t>Parish Associate</w:t>
      </w:r>
      <w:r w:rsidRPr="001E6CF8">
        <w:rPr>
          <w:rFonts w:cs="Arial"/>
          <w:color w:val="000000"/>
          <w:szCs w:val="18"/>
        </w:rPr>
        <w:t xml:space="preserve"> St. John's Presbyterian Church, Berkeley, California, USA*</w:t>
      </w:r>
    </w:p>
    <w:p w:rsidR="005C5395" w:rsidRPr="001E6CF8" w:rsidRDefault="005C5395" w:rsidP="005C5395">
      <w:pPr>
        <w:spacing w:line="0" w:lineRule="atLeast"/>
        <w:rPr>
          <w:rFonts w:cs="Arial"/>
          <w:szCs w:val="18"/>
        </w:rPr>
      </w:pPr>
      <w:r w:rsidRPr="001E6CF8">
        <w:rPr>
          <w:rFonts w:cs="Arial"/>
          <w:bCs/>
          <w:szCs w:val="18"/>
        </w:rPr>
        <w:lastRenderedPageBreak/>
        <w:t>Sarah H. Lorya, MA</w:t>
      </w:r>
      <w:r w:rsidRPr="001E6CF8">
        <w:rPr>
          <w:rFonts w:cs="Arial"/>
          <w:szCs w:val="18"/>
        </w:rPr>
        <w:t xml:space="preserve">, School Outreach Coordinator, </w:t>
      </w:r>
    </w:p>
    <w:p w:rsidR="005C5395" w:rsidRPr="005C5395" w:rsidRDefault="005C5395" w:rsidP="005C5395">
      <w:pPr>
        <w:spacing w:line="0" w:lineRule="atLeast"/>
        <w:rPr>
          <w:rFonts w:cs="Arial"/>
          <w:szCs w:val="18"/>
        </w:rPr>
      </w:pPr>
      <w:r w:rsidRPr="005C5395">
        <w:rPr>
          <w:rFonts w:cs="Arial"/>
          <w:szCs w:val="18"/>
        </w:rPr>
        <w:t>AFS-USA, Inc.*</w:t>
      </w:r>
    </w:p>
    <w:p w:rsidR="005C5395" w:rsidRPr="005C5395"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szCs w:val="18"/>
        </w:rPr>
        <w:t>Don Eichelberger, Abalone Alliance Safe Energy Clearinghouse, San Francisco, California, USA*</w:t>
      </w:r>
    </w:p>
    <w:p w:rsidR="005C5395" w:rsidRPr="00FC1991" w:rsidRDefault="005C5395" w:rsidP="005C5395">
      <w:pPr>
        <w:spacing w:line="0" w:lineRule="atLeast"/>
        <w:rPr>
          <w:rFonts w:cs="Arial"/>
          <w:szCs w:val="18"/>
        </w:rPr>
      </w:pPr>
    </w:p>
    <w:p w:rsidR="005C5395" w:rsidRPr="001E6CF8" w:rsidRDefault="005C5395" w:rsidP="005C5395">
      <w:pPr>
        <w:spacing w:line="0" w:lineRule="atLeast"/>
        <w:rPr>
          <w:rFonts w:cs="Arial"/>
          <w:szCs w:val="18"/>
        </w:rPr>
      </w:pPr>
      <w:r w:rsidRPr="001E6CF8">
        <w:rPr>
          <w:rFonts w:cs="Arial"/>
          <w:szCs w:val="18"/>
        </w:rPr>
        <w:t>Libbe HaLevy, Nuclear Hotseat Podcast, USA*</w:t>
      </w:r>
    </w:p>
    <w:p w:rsidR="005C5395" w:rsidRPr="00FC1991" w:rsidRDefault="005C5395" w:rsidP="005C5395">
      <w:pPr>
        <w:spacing w:line="0" w:lineRule="atLeast"/>
        <w:rPr>
          <w:rFonts w:cs="Arial"/>
          <w:szCs w:val="18"/>
        </w:rPr>
      </w:pPr>
    </w:p>
    <w:p w:rsidR="005C5395" w:rsidRDefault="005C5395" w:rsidP="005C5395">
      <w:pPr>
        <w:spacing w:line="0" w:lineRule="atLeast"/>
        <w:jc w:val="center"/>
        <w:rPr>
          <w:rFonts w:cs="Arial"/>
          <w:szCs w:val="18"/>
        </w:rPr>
      </w:pPr>
      <w:r w:rsidRPr="001E6CF8">
        <w:rPr>
          <w:rFonts w:cs="Arial"/>
          <w:szCs w:val="18"/>
        </w:rPr>
        <w:t>*for purposes of identification only</w:t>
      </w:r>
    </w:p>
    <w:p w:rsidR="005C5395" w:rsidRPr="001E6CF8" w:rsidRDefault="005C5395" w:rsidP="005C5395">
      <w:pPr>
        <w:spacing w:line="0" w:lineRule="atLeast"/>
        <w:jc w:val="center"/>
        <w:rPr>
          <w:rFonts w:cs="Arial"/>
          <w:szCs w:val="18"/>
        </w:rPr>
      </w:pPr>
    </w:p>
    <w:sectPr w:rsidR="005C5395" w:rsidRPr="001E6CF8" w:rsidSect="00866261">
      <w:endnotePr>
        <w:numFmt w:val="decimal"/>
      </w:endnotePr>
      <w:type w:val="continuous"/>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A8" w:rsidRDefault="007559A8" w:rsidP="006A373E">
      <w:pPr>
        <w:spacing w:line="240" w:lineRule="auto"/>
      </w:pPr>
      <w:r>
        <w:separator/>
      </w:r>
    </w:p>
  </w:endnote>
  <w:endnote w:type="continuationSeparator" w:id="0">
    <w:p w:rsidR="007559A8" w:rsidRDefault="007559A8" w:rsidP="006A373E">
      <w:pPr>
        <w:spacing w:line="240" w:lineRule="auto"/>
      </w:pPr>
      <w:r>
        <w:continuationSeparator/>
      </w:r>
    </w:p>
  </w:endnote>
  <w:endnote w:id="1">
    <w:p w:rsidR="00845724" w:rsidRDefault="00845724" w:rsidP="006A373E">
      <w:pPr>
        <w:pStyle w:val="EndnoteText"/>
      </w:pPr>
      <w:r>
        <w:rPr>
          <w:rStyle w:val="EndnoteReference"/>
        </w:rPr>
        <w:endnoteRef/>
      </w:r>
      <w:r>
        <w:t xml:space="preserve"> 2000 Review Conference of the Parties to the Treaty on the Non-Proliferation of Nuclear Weapons, Final Document, Volume I, </w:t>
      </w:r>
      <w:r w:rsidRPr="009D4C9A">
        <w:t>NPT/CONF.2000/28 (Parts I and II)</w:t>
      </w:r>
      <w:r>
        <w:t xml:space="preserve">, p.15; reaffirmed by 2010 Review Conference of the Parties to the Treaty on the Non-Proliferation of Nuclear Weapons, Final Document, Volume I, p.19. </w:t>
      </w:r>
    </w:p>
    <w:p w:rsidR="00845724" w:rsidRDefault="00845724" w:rsidP="006A373E">
      <w:pPr>
        <w:pStyle w:val="EndnoteText"/>
      </w:pPr>
    </w:p>
  </w:endnote>
  <w:endnote w:id="2">
    <w:p w:rsidR="00845724" w:rsidRDefault="00845724">
      <w:pPr>
        <w:pStyle w:val="EndnoteText"/>
      </w:pPr>
      <w:r>
        <w:rPr>
          <w:rStyle w:val="EndnoteReference"/>
        </w:rPr>
        <w:endnoteRef/>
      </w:r>
      <w:r>
        <w:t xml:space="preserve">  See </w:t>
      </w:r>
      <w:r w:rsidRPr="00E50497">
        <w:t>Hans M. Kristensen and Robert S. Norris, “Worldwide deployments of nuclear weapons, 2014,”Bulletin of Atomic Scientists online, 2014.</w:t>
      </w:r>
    </w:p>
    <w:p w:rsidR="00845724" w:rsidRDefault="00845724">
      <w:pPr>
        <w:pStyle w:val="EndnoteText"/>
      </w:pPr>
    </w:p>
  </w:endnote>
  <w:endnote w:id="3">
    <w:p w:rsidR="00845724" w:rsidRDefault="00845724" w:rsidP="00ED35E7">
      <w:pPr>
        <w:pStyle w:val="EndnoteText"/>
      </w:pPr>
      <w:r>
        <w:rPr>
          <w:rStyle w:val="EndnoteReference"/>
        </w:rPr>
        <w:endnoteRef/>
      </w:r>
      <w:r>
        <w:t xml:space="preserve"> </w:t>
      </w:r>
      <w:r w:rsidRPr="00AB7411">
        <w:t>Hans M. Kristensen and Robert S. Norris</w:t>
      </w:r>
      <w:r>
        <w:t>, “</w:t>
      </w:r>
      <w:r w:rsidRPr="002E610B">
        <w:t>Slowing Nuclear Weapon Reductions and Endless Nuclear Weapon Modernizations:</w:t>
      </w:r>
      <w:r>
        <w:t xml:space="preserve"> A Challenge to the NPT,” </w:t>
      </w:r>
      <w:r w:rsidRPr="002E610B">
        <w:rPr>
          <w:i/>
        </w:rPr>
        <w:t xml:space="preserve">Bulletin of the Atomic Scientists </w:t>
      </w:r>
      <w:r w:rsidRPr="002E610B">
        <w:t xml:space="preserve">2014 </w:t>
      </w:r>
      <w:r>
        <w:t>No.70 p.</w:t>
      </w:r>
      <w:r w:rsidRPr="002E610B">
        <w:t>94</w:t>
      </w:r>
      <w:r>
        <w:t>.</w:t>
      </w:r>
    </w:p>
    <w:p w:rsidR="00845724" w:rsidRDefault="00845724" w:rsidP="00ED35E7">
      <w:pPr>
        <w:pStyle w:val="EndnoteText"/>
      </w:pPr>
    </w:p>
  </w:endnote>
  <w:endnote w:id="4">
    <w:p w:rsidR="00845724" w:rsidRDefault="00845724" w:rsidP="003B4CAD">
      <w:pPr>
        <w:pStyle w:val="EndnoteText"/>
      </w:pPr>
      <w:r>
        <w:rPr>
          <w:rStyle w:val="EndnoteReference"/>
        </w:rPr>
        <w:endnoteRef/>
      </w:r>
      <w:r>
        <w:t xml:space="preserve"> N</w:t>
      </w:r>
      <w:r w:rsidRPr="00290BAE">
        <w:t xml:space="preserve">uclear weapons continue to be a core element of NATO’s strategic concept, with the nuclear arsenals of the United States, France, and the United Kingdom considered to be the “supreme guarantee of the security of the Allies.” </w:t>
      </w:r>
      <w:r w:rsidRPr="005E7725">
        <w:t>Active Engagement, Modern Defence : “Strategic Concept For the Defence and Security of The Members of the North Atlantic Treaty Organisation,” Adopted by Heads of State and Government in Lisbon, 19th November 2010</w:t>
      </w:r>
      <w:r>
        <w:t>.</w:t>
      </w:r>
      <w:r w:rsidRPr="00290BAE">
        <w:t xml:space="preserve"> The 2014 Master Plan of the U.S. Air Force Global Strike Command, responsible for the missile and bomber elements of U.S. nuclear forces, states that “AFGSC [Air Force Global Strike Co</w:t>
      </w:r>
      <w:r>
        <w:t>m</w:t>
      </w:r>
      <w:r w:rsidRPr="00290BAE">
        <w:t>mand] will maintain and improve its ability to employ nuclear weapons in a range of scenarios, to include integration with conventional operations….”</w:t>
      </w:r>
      <w:r>
        <w:t xml:space="preserve"> </w:t>
      </w:r>
      <w:r w:rsidRPr="00EE69B4">
        <w:t>U.S. Air Force Global Strike Command, Strategic Master Plan 2014, p.9</w:t>
      </w:r>
      <w:r>
        <w:t>. Russia’s most recent publicly available military doctrine document states that</w:t>
      </w:r>
      <w:r w:rsidRPr="003B4CAD">
        <w:t xml:space="preserve"> </w:t>
      </w:r>
      <w:r>
        <w:t xml:space="preserve">“ [t]he Russian Federation reserves the right to utilize nuclear weapons in response to the utilization of nuclear and other types of weapons of mass destruction against it and (or) its allies, and also in the event of aggression against the Russian Federation involving the use of conventional weapons when the very existence of the state is under threat.” </w:t>
      </w:r>
      <w:r w:rsidRPr="00772954">
        <w:t>http://carnegieendowment.org/files/2010russia_military_doctrine.pdf</w:t>
      </w:r>
      <w:r>
        <w:t xml:space="preserve"> </w:t>
      </w:r>
    </w:p>
    <w:p w:rsidR="00845724" w:rsidRDefault="00845724" w:rsidP="003B4CAD">
      <w:pPr>
        <w:pStyle w:val="EndnoteText"/>
      </w:pPr>
    </w:p>
  </w:endnote>
  <w:endnote w:id="5">
    <w:p w:rsidR="00845724" w:rsidRDefault="00845724" w:rsidP="00CA51A8">
      <w:pPr>
        <w:spacing w:line="240" w:lineRule="auto"/>
      </w:pPr>
      <w:r>
        <w:rPr>
          <w:rStyle w:val="EndnoteReference"/>
        </w:rPr>
        <w:endnoteRef/>
      </w:r>
      <w:r>
        <w:t xml:space="preserve"> </w:t>
      </w:r>
      <w:r w:rsidRPr="0033593A">
        <w:rPr>
          <w:bCs/>
          <w:i/>
          <w:sz w:val="20"/>
          <w:szCs w:val="20"/>
        </w:rPr>
        <w:t xml:space="preserve">Call to Action: Spring 2015 Mobilization </w:t>
      </w:r>
      <w:r w:rsidRPr="0033593A">
        <w:rPr>
          <w:i/>
          <w:iCs/>
          <w:sz w:val="20"/>
          <w:szCs w:val="20"/>
        </w:rPr>
        <w:t>for a nuclear free, fair, democratic, ecologically sustainable and peaceful future</w:t>
      </w:r>
      <w:r w:rsidRPr="0033593A">
        <w:rPr>
          <w:sz w:val="20"/>
          <w:szCs w:val="20"/>
        </w:rPr>
        <w:t xml:space="preserve"> </w:t>
      </w:r>
      <w:r>
        <w:rPr>
          <w:sz w:val="20"/>
          <w:szCs w:val="20"/>
        </w:rPr>
        <w:t>was released on 26 September, 2014, the first International Day for the Total Elimination of Nuclear Weapons.</w:t>
      </w:r>
      <w:r w:rsidRPr="00433145">
        <w:t xml:space="preserve"> </w:t>
      </w:r>
      <w:r w:rsidRPr="00433145">
        <w:rPr>
          <w:sz w:val="20"/>
          <w:szCs w:val="20"/>
        </w:rPr>
        <w:t>http://www.abolition2000.org/?p=3546</w:t>
      </w:r>
      <w:r>
        <w:rPr>
          <w:sz w:val="20"/>
          <w:szCs w:val="20"/>
        </w:rPr>
        <w:t xml:space="preserve"> </w:t>
      </w:r>
    </w:p>
    <w:p w:rsidR="00845724" w:rsidRDefault="00845724" w:rsidP="00866261">
      <w:pPr>
        <w:spacing w:line="240" w:lineRule="auto"/>
        <w:rPr>
          <w:sz w:val="22"/>
          <w:szCs w:val="22"/>
        </w:rPr>
      </w:pPr>
    </w:p>
    <w:p w:rsidR="00845724" w:rsidRPr="00CA51A8" w:rsidRDefault="00845724" w:rsidP="00866261">
      <w:pPr>
        <w:spacing w:line="240" w:lineRule="auto"/>
        <w:rPr>
          <w:sz w:val="22"/>
          <w:szCs w:val="22"/>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A8" w:rsidRDefault="007559A8" w:rsidP="006A373E">
      <w:pPr>
        <w:spacing w:line="240" w:lineRule="auto"/>
      </w:pPr>
      <w:r>
        <w:separator/>
      </w:r>
    </w:p>
  </w:footnote>
  <w:footnote w:type="continuationSeparator" w:id="0">
    <w:p w:rsidR="007559A8" w:rsidRDefault="007559A8" w:rsidP="006A37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B8F"/>
    <w:multiLevelType w:val="hybridMultilevel"/>
    <w:tmpl w:val="FEFA5292"/>
    <w:lvl w:ilvl="0" w:tplc="13B672D0">
      <w:start w:val="20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numFmt w:val="decimal"/>
    <w:endnote w:id="-1"/>
    <w:endnote w:id="0"/>
  </w:endnotePr>
  <w:compat/>
  <w:rsids>
    <w:rsidRoot w:val="006A373E"/>
    <w:rsid w:val="00003528"/>
    <w:rsid w:val="0000442B"/>
    <w:rsid w:val="00005160"/>
    <w:rsid w:val="00014EE3"/>
    <w:rsid w:val="00067AD6"/>
    <w:rsid w:val="00085DAD"/>
    <w:rsid w:val="000A7CC9"/>
    <w:rsid w:val="000B02A4"/>
    <w:rsid w:val="000C079B"/>
    <w:rsid w:val="001229A6"/>
    <w:rsid w:val="00123545"/>
    <w:rsid w:val="00135D34"/>
    <w:rsid w:val="0015192D"/>
    <w:rsid w:val="00190A64"/>
    <w:rsid w:val="0019733B"/>
    <w:rsid w:val="001A6DAD"/>
    <w:rsid w:val="001E4734"/>
    <w:rsid w:val="00201F33"/>
    <w:rsid w:val="0023194F"/>
    <w:rsid w:val="002439AD"/>
    <w:rsid w:val="002443D3"/>
    <w:rsid w:val="00290BAE"/>
    <w:rsid w:val="00296682"/>
    <w:rsid w:val="00297342"/>
    <w:rsid w:val="002B7B6D"/>
    <w:rsid w:val="002C07E4"/>
    <w:rsid w:val="002C65A5"/>
    <w:rsid w:val="002D19BE"/>
    <w:rsid w:val="002D5118"/>
    <w:rsid w:val="002E610B"/>
    <w:rsid w:val="003024F6"/>
    <w:rsid w:val="0033593A"/>
    <w:rsid w:val="003900D4"/>
    <w:rsid w:val="003A5A63"/>
    <w:rsid w:val="003A61CF"/>
    <w:rsid w:val="003B329F"/>
    <w:rsid w:val="003B4CAD"/>
    <w:rsid w:val="00414BA0"/>
    <w:rsid w:val="00433145"/>
    <w:rsid w:val="00442935"/>
    <w:rsid w:val="00453AAE"/>
    <w:rsid w:val="004844E0"/>
    <w:rsid w:val="004B047A"/>
    <w:rsid w:val="004B7FE6"/>
    <w:rsid w:val="004F15F0"/>
    <w:rsid w:val="004F3BCE"/>
    <w:rsid w:val="0052280E"/>
    <w:rsid w:val="005C1018"/>
    <w:rsid w:val="005C5395"/>
    <w:rsid w:val="005E2AAA"/>
    <w:rsid w:val="005E7725"/>
    <w:rsid w:val="006012D5"/>
    <w:rsid w:val="00601E17"/>
    <w:rsid w:val="00612CDD"/>
    <w:rsid w:val="00622206"/>
    <w:rsid w:val="00661F00"/>
    <w:rsid w:val="0067608D"/>
    <w:rsid w:val="00687009"/>
    <w:rsid w:val="00691CF4"/>
    <w:rsid w:val="006A373E"/>
    <w:rsid w:val="006F38F2"/>
    <w:rsid w:val="006F5059"/>
    <w:rsid w:val="006F6DAA"/>
    <w:rsid w:val="00710278"/>
    <w:rsid w:val="00716C93"/>
    <w:rsid w:val="00716D82"/>
    <w:rsid w:val="007207A2"/>
    <w:rsid w:val="007559A8"/>
    <w:rsid w:val="00772954"/>
    <w:rsid w:val="007842D5"/>
    <w:rsid w:val="007A184D"/>
    <w:rsid w:val="00823A09"/>
    <w:rsid w:val="00845724"/>
    <w:rsid w:val="00866261"/>
    <w:rsid w:val="00890AD9"/>
    <w:rsid w:val="00897EC6"/>
    <w:rsid w:val="008A1EBB"/>
    <w:rsid w:val="00927132"/>
    <w:rsid w:val="00952BA5"/>
    <w:rsid w:val="00986B46"/>
    <w:rsid w:val="009B5B93"/>
    <w:rsid w:val="009C4214"/>
    <w:rsid w:val="009C5008"/>
    <w:rsid w:val="009D4C9A"/>
    <w:rsid w:val="009F7AD5"/>
    <w:rsid w:val="00A13552"/>
    <w:rsid w:val="00A3255E"/>
    <w:rsid w:val="00A3735E"/>
    <w:rsid w:val="00A753E7"/>
    <w:rsid w:val="00AA101F"/>
    <w:rsid w:val="00AA47F4"/>
    <w:rsid w:val="00AB7411"/>
    <w:rsid w:val="00AE75AE"/>
    <w:rsid w:val="00AF530C"/>
    <w:rsid w:val="00B41F59"/>
    <w:rsid w:val="00B66A2D"/>
    <w:rsid w:val="00B90551"/>
    <w:rsid w:val="00BB1EFE"/>
    <w:rsid w:val="00BB50FC"/>
    <w:rsid w:val="00BB5625"/>
    <w:rsid w:val="00BF19C6"/>
    <w:rsid w:val="00C06E73"/>
    <w:rsid w:val="00C135EB"/>
    <w:rsid w:val="00C55324"/>
    <w:rsid w:val="00C7095A"/>
    <w:rsid w:val="00C72438"/>
    <w:rsid w:val="00C94729"/>
    <w:rsid w:val="00CA35CE"/>
    <w:rsid w:val="00CA51A8"/>
    <w:rsid w:val="00CB0FA2"/>
    <w:rsid w:val="00CB14DC"/>
    <w:rsid w:val="00CF1BD8"/>
    <w:rsid w:val="00D14245"/>
    <w:rsid w:val="00D70F1C"/>
    <w:rsid w:val="00D74CE1"/>
    <w:rsid w:val="00DB1E46"/>
    <w:rsid w:val="00DD5709"/>
    <w:rsid w:val="00E35F3A"/>
    <w:rsid w:val="00E50497"/>
    <w:rsid w:val="00E5337D"/>
    <w:rsid w:val="00E70A37"/>
    <w:rsid w:val="00E857A3"/>
    <w:rsid w:val="00EB6163"/>
    <w:rsid w:val="00ED35E7"/>
    <w:rsid w:val="00ED5704"/>
    <w:rsid w:val="00EE44DF"/>
    <w:rsid w:val="00EE69B4"/>
    <w:rsid w:val="00F2458B"/>
    <w:rsid w:val="00F272CB"/>
    <w:rsid w:val="00F3197E"/>
    <w:rsid w:val="00F34DF3"/>
    <w:rsid w:val="00F77754"/>
    <w:rsid w:val="00F86DE7"/>
    <w:rsid w:val="00F959DB"/>
    <w:rsid w:val="00F9663B"/>
    <w:rsid w:val="00FB69DF"/>
    <w:rsid w:val="00FC4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B93"/>
    <w:pPr>
      <w:spacing w:line="276" w:lineRule="auto"/>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sid w:val="006A373E"/>
    <w:pPr>
      <w:spacing w:line="240" w:lineRule="auto"/>
      <w:contextualSpacing/>
    </w:pPr>
    <w:rPr>
      <w:sz w:val="20"/>
      <w:szCs w:val="20"/>
    </w:rPr>
  </w:style>
  <w:style w:type="character" w:customStyle="1" w:styleId="EndnoteTextChar">
    <w:name w:val="Endnote Text Char"/>
    <w:basedOn w:val="DefaultParagraphFont"/>
    <w:link w:val="EndnoteText"/>
    <w:semiHidden/>
    <w:locked/>
    <w:rsid w:val="006A373E"/>
    <w:rPr>
      <w:rFonts w:cs="Times New Roman"/>
      <w:sz w:val="20"/>
      <w:szCs w:val="20"/>
    </w:rPr>
  </w:style>
  <w:style w:type="character" w:styleId="EndnoteReference">
    <w:name w:val="endnote reference"/>
    <w:basedOn w:val="DefaultParagraphFont"/>
    <w:semiHidden/>
    <w:rsid w:val="006A373E"/>
    <w:rPr>
      <w:rFonts w:cs="Times New Roman"/>
      <w:vertAlign w:val="superscript"/>
    </w:rPr>
  </w:style>
  <w:style w:type="paragraph" w:styleId="BalloonText">
    <w:name w:val="Balloon Text"/>
    <w:basedOn w:val="Normal"/>
    <w:link w:val="BalloonTextChar"/>
    <w:semiHidden/>
    <w:rsid w:val="00296682"/>
    <w:rPr>
      <w:rFonts w:ascii="Tahoma" w:hAnsi="Tahoma" w:cs="Tahoma"/>
      <w:sz w:val="16"/>
      <w:szCs w:val="16"/>
    </w:rPr>
  </w:style>
  <w:style w:type="character" w:customStyle="1" w:styleId="BalloonTextChar">
    <w:name w:val="Balloon Text Char"/>
    <w:basedOn w:val="DefaultParagraphFont"/>
    <w:link w:val="BalloonText"/>
    <w:semiHidden/>
    <w:locked/>
    <w:rsid w:val="00601E17"/>
    <w:rPr>
      <w:rFonts w:cs="Times New Roman"/>
      <w:sz w:val="2"/>
    </w:rPr>
  </w:style>
  <w:style w:type="character" w:styleId="CommentReference">
    <w:name w:val="annotation reference"/>
    <w:basedOn w:val="DefaultParagraphFont"/>
    <w:semiHidden/>
    <w:rsid w:val="00AF530C"/>
    <w:rPr>
      <w:rFonts w:cs="Times New Roman"/>
      <w:sz w:val="16"/>
      <w:szCs w:val="16"/>
    </w:rPr>
  </w:style>
  <w:style w:type="paragraph" w:styleId="CommentText">
    <w:name w:val="annotation text"/>
    <w:basedOn w:val="Normal"/>
    <w:link w:val="CommentTextChar"/>
    <w:semiHidden/>
    <w:rsid w:val="00AF530C"/>
    <w:rPr>
      <w:sz w:val="20"/>
      <w:szCs w:val="20"/>
    </w:rPr>
  </w:style>
  <w:style w:type="character" w:customStyle="1" w:styleId="CommentTextChar">
    <w:name w:val="Comment Text Char"/>
    <w:basedOn w:val="DefaultParagraphFont"/>
    <w:link w:val="CommentText"/>
    <w:semiHidden/>
    <w:locked/>
    <w:rsid w:val="004F3BCE"/>
    <w:rPr>
      <w:rFonts w:cs="Times New Roman"/>
      <w:sz w:val="20"/>
      <w:szCs w:val="20"/>
    </w:rPr>
  </w:style>
  <w:style w:type="paragraph" w:styleId="CommentSubject">
    <w:name w:val="annotation subject"/>
    <w:basedOn w:val="CommentText"/>
    <w:next w:val="CommentText"/>
    <w:link w:val="CommentSubjectChar"/>
    <w:semiHidden/>
    <w:rsid w:val="00AF530C"/>
    <w:rPr>
      <w:b/>
      <w:bCs/>
    </w:rPr>
  </w:style>
  <w:style w:type="character" w:customStyle="1" w:styleId="CommentSubjectChar">
    <w:name w:val="Comment Subject Char"/>
    <w:basedOn w:val="CommentTextChar"/>
    <w:link w:val="CommentSubject"/>
    <w:semiHidden/>
    <w:locked/>
    <w:rsid w:val="004F3BCE"/>
    <w:rPr>
      <w:b/>
      <w:bCs/>
    </w:rPr>
  </w:style>
  <w:style w:type="character" w:styleId="Strong">
    <w:name w:val="Strong"/>
    <w:basedOn w:val="DefaultParagraphFont"/>
    <w:qFormat/>
    <w:locked/>
    <w:rsid w:val="008A1EBB"/>
    <w:rPr>
      <w:rFonts w:cs="Times New Roman"/>
      <w:b/>
      <w:bCs/>
    </w:rPr>
  </w:style>
  <w:style w:type="character" w:styleId="Emphasis">
    <w:name w:val="Emphasis"/>
    <w:basedOn w:val="DefaultParagraphFont"/>
    <w:qFormat/>
    <w:locked/>
    <w:rsid w:val="008A1EBB"/>
    <w:rPr>
      <w:rFonts w:cs="Times New Roman"/>
      <w:i/>
      <w:iCs/>
    </w:rPr>
  </w:style>
  <w:style w:type="character" w:customStyle="1" w:styleId="yui3202134808071666268">
    <w:name w:val="yui_3_2_0_2_134808071666268"/>
    <w:basedOn w:val="DefaultParagraphFont"/>
    <w:rsid w:val="005C5395"/>
  </w:style>
  <w:style w:type="character" w:customStyle="1" w:styleId="apple-style-span">
    <w:name w:val="apple-style-span"/>
    <w:basedOn w:val="DefaultParagraphFont"/>
    <w:rsid w:val="005C5395"/>
  </w:style>
  <w:style w:type="paragraph" w:styleId="HTMLPreformatted">
    <w:name w:val="HTML Preformatted"/>
    <w:basedOn w:val="Normal"/>
    <w:rsid w:val="005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Hyperlink">
    <w:name w:val="Hyperlink"/>
    <w:basedOn w:val="DefaultParagraphFont"/>
    <w:rsid w:val="005C5395"/>
    <w:rPr>
      <w:color w:val="0000FF"/>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Nuclear weapons and the international security context</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weapons and the international security context</dc:title>
  <dc:subject/>
  <dc:creator>Andrew Lichterman</dc:creator>
  <cp:keywords/>
  <dc:description/>
  <cp:lastModifiedBy>Roger Eaton</cp:lastModifiedBy>
  <cp:revision>2</cp:revision>
  <dcterms:created xsi:type="dcterms:W3CDTF">2014-11-23T22:51:00Z</dcterms:created>
  <dcterms:modified xsi:type="dcterms:W3CDTF">2014-11-23T22:51:00Z</dcterms:modified>
</cp:coreProperties>
</file>